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1285" w14:textId="6F91213B" w:rsidR="000F02D9" w:rsidRDefault="000928E6" w:rsidP="001E1202">
      <w:pPr>
        <w:rPr>
          <w:b/>
          <w:bCs/>
        </w:rPr>
      </w:pPr>
      <w:r>
        <w:rPr>
          <w:noProof/>
        </w:rPr>
        <w:drawing>
          <wp:inline distT="0" distB="0" distL="0" distR="0" wp14:anchorId="2F027D6B" wp14:editId="0D922F9E">
            <wp:extent cx="1765300" cy="476885"/>
            <wp:effectExtent l="0" t="0" r="6350" b="0"/>
            <wp:docPr id="1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43DEB6B2-B34C-F043-9E0D-FE8A77EF5B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>
                      <a:extLst>
                        <a:ext uri="{FF2B5EF4-FFF2-40B4-BE49-F238E27FC236}">
                          <a16:creationId xmlns:a16="http://schemas.microsoft.com/office/drawing/2014/main" id="{43DEB6B2-B34C-F043-9E0D-FE8A77EF5B3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E94">
        <w:rPr>
          <w:b/>
          <w:bCs/>
        </w:rPr>
        <w:tab/>
      </w:r>
      <w:r w:rsidR="00BF5E94">
        <w:rPr>
          <w:b/>
          <w:bCs/>
        </w:rPr>
        <w:tab/>
      </w:r>
      <w:r w:rsidR="00BF5E94">
        <w:rPr>
          <w:b/>
          <w:bCs/>
        </w:rPr>
        <w:tab/>
      </w:r>
      <w:r w:rsidR="00BF5E94">
        <w:rPr>
          <w:b/>
          <w:bCs/>
        </w:rPr>
        <w:tab/>
      </w:r>
      <w:r w:rsidR="00BF5E94">
        <w:rPr>
          <w:noProof/>
        </w:rPr>
        <w:t xml:space="preserve">                                   </w:t>
      </w:r>
      <w:r w:rsidR="00BF5E94">
        <w:rPr>
          <w:noProof/>
        </w:rPr>
        <w:drawing>
          <wp:inline distT="0" distB="0" distL="0" distR="0" wp14:anchorId="758DE44C" wp14:editId="060B3C09">
            <wp:extent cx="1408745" cy="584835"/>
            <wp:effectExtent l="0" t="0" r="1270" b="5715"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11" cy="58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E94">
        <w:rPr>
          <w:b/>
          <w:bCs/>
        </w:rPr>
        <w:tab/>
      </w:r>
      <w:r w:rsidR="00BF5E94">
        <w:rPr>
          <w:b/>
          <w:bCs/>
        </w:rPr>
        <w:tab/>
      </w:r>
    </w:p>
    <w:p w14:paraId="2C8E688D" w14:textId="628AC4EB" w:rsidR="001E1202" w:rsidRPr="007A52BB" w:rsidRDefault="00AF29C1" w:rsidP="002D623B">
      <w:pPr>
        <w:jc w:val="both"/>
        <w:rPr>
          <w:b/>
          <w:bCs/>
        </w:rPr>
      </w:pPr>
      <w:r w:rsidRPr="35BB9E45">
        <w:rPr>
          <w:b/>
          <w:bCs/>
        </w:rPr>
        <w:t xml:space="preserve">WMCA </w:t>
      </w:r>
      <w:r w:rsidR="001E1202" w:rsidRPr="35BB9E45">
        <w:rPr>
          <w:b/>
          <w:bCs/>
        </w:rPr>
        <w:t>Community Green Grants</w:t>
      </w:r>
      <w:r w:rsidR="00530E2C" w:rsidRPr="35BB9E45">
        <w:rPr>
          <w:b/>
          <w:bCs/>
        </w:rPr>
        <w:t xml:space="preserve"> </w:t>
      </w:r>
    </w:p>
    <w:p w14:paraId="05B4CDB7" w14:textId="44F97BA2" w:rsidR="00EF0C8C" w:rsidRDefault="001E1202" w:rsidP="007C442F">
      <w:pPr>
        <w:jc w:val="both"/>
      </w:pPr>
      <w:r w:rsidRPr="35BB9E45">
        <w:rPr>
          <w:b/>
          <w:bCs/>
        </w:rPr>
        <w:t>Access to Green Spaces:</w:t>
      </w:r>
      <w:r>
        <w:t xml:space="preserve"> The focus of this grant is to fund projects that increase access to Green Spaces</w:t>
      </w:r>
      <w:r w:rsidR="00F77805">
        <w:t xml:space="preserve"> </w:t>
      </w:r>
      <w:r w:rsidR="0064234B">
        <w:t xml:space="preserve">and biodiversity </w:t>
      </w:r>
      <w:r>
        <w:t>in the WMCA area.</w:t>
      </w:r>
      <w:r w:rsidR="00C97B48">
        <w:t xml:space="preserve"> Priority will </w:t>
      </w:r>
      <w:r w:rsidR="006F307F">
        <w:t xml:space="preserve">be given </w:t>
      </w:r>
      <w:r w:rsidR="00385DD2">
        <w:t>to projects</w:t>
      </w:r>
      <w:r w:rsidR="00D41DD6">
        <w:t xml:space="preserve"> </w:t>
      </w:r>
      <w:r w:rsidR="003E60C6">
        <w:t xml:space="preserve">delivering in </w:t>
      </w:r>
      <w:r w:rsidR="004B1424">
        <w:t>communities</w:t>
      </w:r>
      <w:r w:rsidR="003E60C6">
        <w:t xml:space="preserve"> </w:t>
      </w:r>
      <w:r w:rsidR="008367AB">
        <w:t>where there is</w:t>
      </w:r>
      <w:r w:rsidR="007A07DB">
        <w:t xml:space="preserve"> de</w:t>
      </w:r>
      <w:r w:rsidR="0064234B">
        <w:t>privation and lack of access to</w:t>
      </w:r>
      <w:r w:rsidR="008367AB">
        <w:t xml:space="preserve"> </w:t>
      </w:r>
      <w:r w:rsidR="00C156C4">
        <w:t xml:space="preserve">green </w:t>
      </w:r>
      <w:r w:rsidR="0064234B">
        <w:t xml:space="preserve">space. </w:t>
      </w:r>
    </w:p>
    <w:p w14:paraId="38B676A6" w14:textId="06B7DE13" w:rsidR="00237F83" w:rsidRDefault="00237F83" w:rsidP="002D623B">
      <w:pPr>
        <w:jc w:val="both"/>
      </w:pPr>
      <w:bookmarkStart w:id="0" w:name="_Hlk89072111"/>
      <w:r>
        <w:t xml:space="preserve">The WMCA </w:t>
      </w:r>
      <w:r w:rsidR="00FA76F8">
        <w:t xml:space="preserve">Community </w:t>
      </w:r>
      <w:r>
        <w:t xml:space="preserve">Green Grants </w:t>
      </w:r>
      <w:r w:rsidR="007C6DBB">
        <w:t>Fund is seeking to fund projects that:</w:t>
      </w:r>
    </w:p>
    <w:p w14:paraId="6ADCE686" w14:textId="1A64956D" w:rsidR="007C6DBB" w:rsidRDefault="00E26D37" w:rsidP="002D623B">
      <w:pPr>
        <w:pStyle w:val="ListParagraph"/>
        <w:numPr>
          <w:ilvl w:val="0"/>
          <w:numId w:val="7"/>
        </w:numPr>
        <w:jc w:val="both"/>
      </w:pPr>
      <w:r>
        <w:t>I</w:t>
      </w:r>
      <w:r w:rsidR="001026BE">
        <w:t xml:space="preserve">ncrease or </w:t>
      </w:r>
      <w:r w:rsidR="00646FAB">
        <w:t>improve green spaces close to w</w:t>
      </w:r>
      <w:r w:rsidR="00642EBE">
        <w:t>he</w:t>
      </w:r>
      <w:r w:rsidR="00646FAB">
        <w:t>r</w:t>
      </w:r>
      <w:r w:rsidR="00642EBE">
        <w:t>e</w:t>
      </w:r>
      <w:r w:rsidR="00646FAB">
        <w:t xml:space="preserve"> people live (</w:t>
      </w:r>
      <w:r w:rsidR="1409A7AB">
        <w:t>e.g.,</w:t>
      </w:r>
      <w:r w:rsidR="00F57C7B">
        <w:t xml:space="preserve"> </w:t>
      </w:r>
      <w:r w:rsidR="00C462E0">
        <w:t xml:space="preserve">within </w:t>
      </w:r>
      <w:r w:rsidR="00642EBE">
        <w:t>ten-minute</w:t>
      </w:r>
      <w:r w:rsidR="00F57C7B">
        <w:t xml:space="preserve"> walk)</w:t>
      </w:r>
    </w:p>
    <w:p w14:paraId="05B9FD07" w14:textId="4F4AE24F" w:rsidR="00F57C7B" w:rsidRDefault="006A0BAA" w:rsidP="002D623B">
      <w:pPr>
        <w:pStyle w:val="ListParagraph"/>
        <w:numPr>
          <w:ilvl w:val="0"/>
          <w:numId w:val="7"/>
        </w:numPr>
        <w:jc w:val="both"/>
      </w:pPr>
      <w:r>
        <w:t>Connect people to nature</w:t>
      </w:r>
      <w:r w:rsidR="007D6556">
        <w:t xml:space="preserve">, especially </w:t>
      </w:r>
      <w:r w:rsidR="000A0130">
        <w:t xml:space="preserve">communities </w:t>
      </w:r>
      <w:r w:rsidR="00E26D37">
        <w:t>experiencing green deprivation</w:t>
      </w:r>
    </w:p>
    <w:p w14:paraId="5EDBB679" w14:textId="46E0AE21" w:rsidR="00E26D37" w:rsidRDefault="00C462E0" w:rsidP="002D623B">
      <w:pPr>
        <w:pStyle w:val="ListParagraph"/>
        <w:numPr>
          <w:ilvl w:val="0"/>
          <w:numId w:val="7"/>
        </w:numPr>
        <w:jc w:val="both"/>
      </w:pPr>
      <w:r>
        <w:t>Enhance the local environment</w:t>
      </w:r>
      <w:r w:rsidR="00BE7DDE">
        <w:t xml:space="preserve"> (</w:t>
      </w:r>
      <w:r w:rsidR="671A7B59">
        <w:t>e.g.,</w:t>
      </w:r>
      <w:r w:rsidR="00BE7DDE">
        <w:t xml:space="preserve"> tree planting, increasing biodiversity)</w:t>
      </w:r>
    </w:p>
    <w:p w14:paraId="2BF06DD7" w14:textId="29FFAEFE" w:rsidR="00FA1A42" w:rsidRPr="00BA4F88" w:rsidRDefault="00FA1A42" w:rsidP="002D623B">
      <w:pPr>
        <w:jc w:val="both"/>
        <w:rPr>
          <w:b/>
          <w:bCs/>
        </w:rPr>
      </w:pPr>
      <w:r w:rsidRPr="00BA4F88">
        <w:rPr>
          <w:b/>
          <w:bCs/>
        </w:rPr>
        <w:t xml:space="preserve">Small Grants </w:t>
      </w:r>
      <w:r w:rsidR="20D6D473" w:rsidRPr="00BA4F88">
        <w:rPr>
          <w:b/>
          <w:bCs/>
        </w:rPr>
        <w:t>£3,000</w:t>
      </w:r>
      <w:r w:rsidRPr="00BA4F88">
        <w:rPr>
          <w:b/>
          <w:bCs/>
        </w:rPr>
        <w:t xml:space="preserve"> to £25,000</w:t>
      </w:r>
    </w:p>
    <w:p w14:paraId="7B626580" w14:textId="5CCC0B6A" w:rsidR="00FA1A42" w:rsidRDefault="00735E40" w:rsidP="002D623B">
      <w:pPr>
        <w:jc w:val="both"/>
      </w:pPr>
      <w:r>
        <w:t>Community groups and orga</w:t>
      </w:r>
      <w:r w:rsidR="00C32EB5">
        <w:t xml:space="preserve">nisations will be encouraged to apply for small grants </w:t>
      </w:r>
      <w:r w:rsidR="002D6C4B">
        <w:t xml:space="preserve">that connect local people to nature. </w:t>
      </w:r>
      <w:r w:rsidR="00F40AD1">
        <w:t xml:space="preserve">The </w:t>
      </w:r>
      <w:r w:rsidR="00DB374D">
        <w:t>panel welcome creative ideas that meet the grant criteria, example</w:t>
      </w:r>
      <w:r w:rsidR="00073781">
        <w:t>s</w:t>
      </w:r>
      <w:r w:rsidR="00DB374D">
        <w:t xml:space="preserve"> of potential projects are:</w:t>
      </w:r>
    </w:p>
    <w:p w14:paraId="1FAAA909" w14:textId="62BCA556" w:rsidR="00DB374D" w:rsidRDefault="0005522C" w:rsidP="002D623B">
      <w:pPr>
        <w:pStyle w:val="ListParagraph"/>
        <w:numPr>
          <w:ilvl w:val="0"/>
          <w:numId w:val="7"/>
        </w:numPr>
        <w:jc w:val="both"/>
      </w:pPr>
      <w:r>
        <w:t xml:space="preserve">Activities run </w:t>
      </w:r>
      <w:r w:rsidR="00041F37">
        <w:t xml:space="preserve">that significantly increase access </w:t>
      </w:r>
      <w:r w:rsidR="00E359D6">
        <w:t xml:space="preserve">and biodiversity </w:t>
      </w:r>
      <w:r>
        <w:t>at community gardens</w:t>
      </w:r>
      <w:r w:rsidR="003A0AB0">
        <w:t>/ allotments</w:t>
      </w:r>
      <w:r w:rsidR="003A15E7">
        <w:t>/ parks</w:t>
      </w:r>
      <w:r w:rsidR="003A0AB0">
        <w:t xml:space="preserve"> for example tree planting, gardening, growing </w:t>
      </w:r>
      <w:proofErr w:type="gramStart"/>
      <w:r w:rsidR="003A0AB0">
        <w:t>fruit</w:t>
      </w:r>
      <w:proofErr w:type="gramEnd"/>
      <w:r w:rsidR="003A0AB0">
        <w:t xml:space="preserve"> and vegetables</w:t>
      </w:r>
    </w:p>
    <w:p w14:paraId="3EAD4B1D" w14:textId="6CD415F5" w:rsidR="003A0AB0" w:rsidRDefault="00F8390B" w:rsidP="002D623B">
      <w:pPr>
        <w:pStyle w:val="ListParagraph"/>
        <w:numPr>
          <w:ilvl w:val="0"/>
          <w:numId w:val="7"/>
        </w:numPr>
        <w:jc w:val="both"/>
      </w:pPr>
      <w:r>
        <w:t>Turning unused viable land into pocket parks</w:t>
      </w:r>
    </w:p>
    <w:p w14:paraId="1F5B5B6E" w14:textId="6B65B7D3" w:rsidR="00F8390B" w:rsidRDefault="00EB3721" w:rsidP="002D623B">
      <w:pPr>
        <w:pStyle w:val="ListParagraph"/>
        <w:numPr>
          <w:ilvl w:val="0"/>
          <w:numId w:val="7"/>
        </w:numPr>
        <w:jc w:val="both"/>
      </w:pPr>
      <w:r>
        <w:t xml:space="preserve">Nature playgroups </w:t>
      </w:r>
      <w:r w:rsidR="00BD2FB9">
        <w:t>that give children</w:t>
      </w:r>
      <w:r w:rsidR="004753BF">
        <w:t xml:space="preserve"> and families</w:t>
      </w:r>
      <w:r w:rsidR="00BD2FB9">
        <w:t xml:space="preserve"> with no regular access to green space an opportunity to </w:t>
      </w:r>
      <w:r w:rsidR="00F836CA">
        <w:t>experience hands on activities</w:t>
      </w:r>
      <w:r w:rsidR="00E1519A">
        <w:t>.</w:t>
      </w:r>
    </w:p>
    <w:p w14:paraId="32040B31" w14:textId="5EA5554C" w:rsidR="00E1519A" w:rsidRPr="00BA4F88" w:rsidRDefault="00E1519A" w:rsidP="002D623B">
      <w:pPr>
        <w:jc w:val="both"/>
        <w:rPr>
          <w:b/>
          <w:bCs/>
        </w:rPr>
      </w:pPr>
      <w:r w:rsidRPr="00BA4F88">
        <w:rPr>
          <w:b/>
          <w:bCs/>
        </w:rPr>
        <w:t>Large Grants</w:t>
      </w:r>
      <w:r w:rsidR="004414A2" w:rsidRPr="00BA4F88">
        <w:rPr>
          <w:b/>
          <w:bCs/>
        </w:rPr>
        <w:t xml:space="preserve"> £25,000</w:t>
      </w:r>
      <w:r w:rsidR="3D123552" w:rsidRPr="00BA4F88">
        <w:rPr>
          <w:b/>
          <w:bCs/>
        </w:rPr>
        <w:t xml:space="preserve"> to £100,000</w:t>
      </w:r>
    </w:p>
    <w:p w14:paraId="157F3528" w14:textId="19A01536" w:rsidR="00073781" w:rsidRDefault="00073781" w:rsidP="002D623B">
      <w:pPr>
        <w:jc w:val="both"/>
      </w:pPr>
      <w:r>
        <w:t xml:space="preserve">For organisations </w:t>
      </w:r>
      <w:r w:rsidR="008A3B78">
        <w:t>with larger scale p</w:t>
      </w:r>
      <w:r w:rsidR="000773BB">
        <w:t>lans</w:t>
      </w:r>
      <w:r w:rsidR="008A3B78">
        <w:t xml:space="preserve"> that will create significant sustainab</w:t>
      </w:r>
      <w:r w:rsidR="00941C39">
        <w:t>le projects that help people connect to nature and improve the local environment</w:t>
      </w:r>
      <w:r w:rsidR="000773BB">
        <w:t xml:space="preserve">. </w:t>
      </w:r>
      <w:r w:rsidR="001214C4">
        <w:t>Innova</w:t>
      </w:r>
      <w:r w:rsidR="00F032F8">
        <w:t>tive</w:t>
      </w:r>
      <w:r w:rsidR="001D7645">
        <w:t xml:space="preserve"> </w:t>
      </w:r>
      <w:r w:rsidR="00656221">
        <w:t xml:space="preserve">ideas </w:t>
      </w:r>
      <w:r w:rsidR="00FE54E2">
        <w:t xml:space="preserve">that meet the grant criteria </w:t>
      </w:r>
      <w:r w:rsidR="00656221">
        <w:t>are welcome</w:t>
      </w:r>
      <w:r w:rsidR="00FE54E2">
        <w:t>, examples include:</w:t>
      </w:r>
    </w:p>
    <w:p w14:paraId="6BE90360" w14:textId="036DBBE0" w:rsidR="002C477A" w:rsidRDefault="002C477A" w:rsidP="00B31E1A">
      <w:pPr>
        <w:pStyle w:val="ListParagraph"/>
        <w:numPr>
          <w:ilvl w:val="0"/>
          <w:numId w:val="7"/>
        </w:numPr>
        <w:jc w:val="both"/>
      </w:pPr>
      <w:r>
        <w:t>Development of green corridors linking parks/ community gardens/ other green spaces</w:t>
      </w:r>
    </w:p>
    <w:p w14:paraId="0BEA3D96" w14:textId="23CD2DDC" w:rsidR="00D006C4" w:rsidRDefault="00E912FD" w:rsidP="002D623B">
      <w:pPr>
        <w:pStyle w:val="ListParagraph"/>
        <w:numPr>
          <w:ilvl w:val="0"/>
          <w:numId w:val="7"/>
        </w:numPr>
        <w:jc w:val="both"/>
      </w:pPr>
      <w:r w:rsidRPr="00D80C96">
        <w:t xml:space="preserve">Development of </w:t>
      </w:r>
      <w:r w:rsidR="001E773A" w:rsidRPr="00DF17E4">
        <w:t xml:space="preserve">new community green spaces that increase local </w:t>
      </w:r>
      <w:r w:rsidR="00D006C4" w:rsidRPr="00DF17E4">
        <w:t>access</w:t>
      </w:r>
    </w:p>
    <w:p w14:paraId="07C1E56A" w14:textId="78B3444A" w:rsidR="00303419" w:rsidRPr="00303419" w:rsidRDefault="00B31E1A" w:rsidP="00303419">
      <w:pPr>
        <w:pStyle w:val="ListParagraph"/>
        <w:numPr>
          <w:ilvl w:val="0"/>
          <w:numId w:val="7"/>
        </w:numPr>
        <w:jc w:val="both"/>
        <w:rPr>
          <w:rFonts w:eastAsiaTheme="minorEastAsia"/>
        </w:rPr>
      </w:pPr>
      <w:r w:rsidRPr="00D80C96">
        <w:t>Projects that significantly improve the biodiversity of the area</w:t>
      </w:r>
      <w:r w:rsidR="003C1859" w:rsidRPr="00DF17E4">
        <w:t xml:space="preserve"> and pro</w:t>
      </w:r>
      <w:r w:rsidR="008A0964" w:rsidRPr="00DF17E4">
        <w:t xml:space="preserve">mote behavioural change on accessing green spaces. </w:t>
      </w:r>
      <w:bookmarkEnd w:id="0"/>
    </w:p>
    <w:p w14:paraId="3802DB8B" w14:textId="104FD128" w:rsidR="00A84AA8" w:rsidRDefault="00470D75" w:rsidP="00470D75">
      <w:pPr>
        <w:jc w:val="both"/>
        <w:rPr>
          <w:rStyle w:val="Hyperlink"/>
          <w:rFonts w:eastAsia="Arial" w:cstheme="minorHAnsi"/>
        </w:rPr>
      </w:pPr>
      <w:r>
        <w:rPr>
          <w:rFonts w:eastAsiaTheme="minorEastAsia"/>
        </w:rPr>
        <w:t xml:space="preserve">Application support is available for interested organisations, </w:t>
      </w:r>
      <w:r w:rsidR="00874C55" w:rsidRPr="00274DAF">
        <w:rPr>
          <w:rFonts w:eastAsiaTheme="minorEastAsia"/>
        </w:rPr>
        <w:t xml:space="preserve">please contact </w:t>
      </w:r>
      <w:hyperlink r:id="rId10" w:history="1">
        <w:r w:rsidR="6C65A2C0" w:rsidRPr="00274DAF">
          <w:rPr>
            <w:rStyle w:val="Hyperlink"/>
            <w:rFonts w:eastAsia="Arial" w:cstheme="minorHAnsi"/>
          </w:rPr>
          <w:t>CommunityGreenGrants@wmca.org.uk</w:t>
        </w:r>
      </w:hyperlink>
    </w:p>
    <w:p w14:paraId="6117B230" w14:textId="608A01FD" w:rsidR="00303419" w:rsidRPr="007E1AD7" w:rsidRDefault="007E1AD7" w:rsidP="00470D75">
      <w:pPr>
        <w:jc w:val="both"/>
        <w:rPr>
          <w:rFonts w:eastAsiaTheme="minorEastAsia"/>
        </w:rPr>
      </w:pPr>
      <w:r w:rsidRPr="00A0556C">
        <w:rPr>
          <w:rStyle w:val="Hyperlink"/>
          <w:rFonts w:eastAsia="Arial" w:cstheme="minorHAnsi"/>
          <w:color w:val="auto"/>
          <w:u w:val="none"/>
        </w:rPr>
        <w:t xml:space="preserve">All information on the grant and application is on the </w:t>
      </w:r>
      <w:hyperlink r:id="rId11" w:history="1">
        <w:r w:rsidRPr="00A0556C">
          <w:rPr>
            <w:rStyle w:val="Hyperlink"/>
            <w:rFonts w:eastAsia="Arial" w:cstheme="minorHAnsi"/>
          </w:rPr>
          <w:t>Heart of England Community Foundation website.</w:t>
        </w:r>
      </w:hyperlink>
      <w:r>
        <w:rPr>
          <w:rStyle w:val="Hyperlink"/>
          <w:rFonts w:eastAsia="Arial" w:cstheme="minorHAnsi"/>
          <w:u w:val="none"/>
        </w:rPr>
        <w:t xml:space="preserve"> </w:t>
      </w:r>
    </w:p>
    <w:sectPr w:rsidR="00303419" w:rsidRPr="007E1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600A"/>
    <w:multiLevelType w:val="hybridMultilevel"/>
    <w:tmpl w:val="7A06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2F9"/>
    <w:multiLevelType w:val="hybridMultilevel"/>
    <w:tmpl w:val="1728D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65A74"/>
    <w:multiLevelType w:val="multilevel"/>
    <w:tmpl w:val="3554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D33B33"/>
    <w:multiLevelType w:val="hybridMultilevel"/>
    <w:tmpl w:val="82A43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C3343"/>
    <w:multiLevelType w:val="multilevel"/>
    <w:tmpl w:val="BC6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760916"/>
    <w:multiLevelType w:val="hybridMultilevel"/>
    <w:tmpl w:val="747C2B40"/>
    <w:lvl w:ilvl="0" w:tplc="27624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C0071"/>
    <w:multiLevelType w:val="hybridMultilevel"/>
    <w:tmpl w:val="41584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96FDE"/>
    <w:multiLevelType w:val="multilevel"/>
    <w:tmpl w:val="B4C4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1481366">
    <w:abstractNumId w:val="2"/>
  </w:num>
  <w:num w:numId="2" w16cid:durableId="1986353515">
    <w:abstractNumId w:val="1"/>
  </w:num>
  <w:num w:numId="3" w16cid:durableId="1683974376">
    <w:abstractNumId w:val="3"/>
  </w:num>
  <w:num w:numId="4" w16cid:durableId="260188675">
    <w:abstractNumId w:val="7"/>
  </w:num>
  <w:num w:numId="5" w16cid:durableId="1376084416">
    <w:abstractNumId w:val="4"/>
  </w:num>
  <w:num w:numId="6" w16cid:durableId="420219359">
    <w:abstractNumId w:val="6"/>
  </w:num>
  <w:num w:numId="7" w16cid:durableId="1850411834">
    <w:abstractNumId w:val="5"/>
  </w:num>
  <w:num w:numId="8" w16cid:durableId="168717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02"/>
    <w:rsid w:val="00022091"/>
    <w:rsid w:val="00022206"/>
    <w:rsid w:val="000369FA"/>
    <w:rsid w:val="00040620"/>
    <w:rsid w:val="00041F37"/>
    <w:rsid w:val="000427BC"/>
    <w:rsid w:val="0004474E"/>
    <w:rsid w:val="000463AA"/>
    <w:rsid w:val="0005522C"/>
    <w:rsid w:val="00073781"/>
    <w:rsid w:val="000773BB"/>
    <w:rsid w:val="000914B6"/>
    <w:rsid w:val="000928E6"/>
    <w:rsid w:val="000A0130"/>
    <w:rsid w:val="000B2916"/>
    <w:rsid w:val="000C61DA"/>
    <w:rsid w:val="000D58D7"/>
    <w:rsid w:val="000F02D9"/>
    <w:rsid w:val="000F245E"/>
    <w:rsid w:val="001026BE"/>
    <w:rsid w:val="00110F6C"/>
    <w:rsid w:val="00115468"/>
    <w:rsid w:val="001214C4"/>
    <w:rsid w:val="001238F5"/>
    <w:rsid w:val="00125A72"/>
    <w:rsid w:val="00130C6F"/>
    <w:rsid w:val="00132A19"/>
    <w:rsid w:val="001574C9"/>
    <w:rsid w:val="001615F7"/>
    <w:rsid w:val="0017705E"/>
    <w:rsid w:val="00183BD7"/>
    <w:rsid w:val="0019478F"/>
    <w:rsid w:val="001A0131"/>
    <w:rsid w:val="001B0F45"/>
    <w:rsid w:val="001C139D"/>
    <w:rsid w:val="001C7255"/>
    <w:rsid w:val="001D18EC"/>
    <w:rsid w:val="001D641D"/>
    <w:rsid w:val="001D7645"/>
    <w:rsid w:val="001E1202"/>
    <w:rsid w:val="001E773A"/>
    <w:rsid w:val="00207173"/>
    <w:rsid w:val="0021087D"/>
    <w:rsid w:val="00225639"/>
    <w:rsid w:val="00227619"/>
    <w:rsid w:val="00232C3F"/>
    <w:rsid w:val="00233E5E"/>
    <w:rsid w:val="00235C7F"/>
    <w:rsid w:val="00237F83"/>
    <w:rsid w:val="0025242F"/>
    <w:rsid w:val="0027010C"/>
    <w:rsid w:val="00274DAF"/>
    <w:rsid w:val="00290EB0"/>
    <w:rsid w:val="002B7174"/>
    <w:rsid w:val="002C477A"/>
    <w:rsid w:val="002C6434"/>
    <w:rsid w:val="002D623B"/>
    <w:rsid w:val="002D6C4B"/>
    <w:rsid w:val="002E0E09"/>
    <w:rsid w:val="002E4671"/>
    <w:rsid w:val="002F57AB"/>
    <w:rsid w:val="00303419"/>
    <w:rsid w:val="0030545A"/>
    <w:rsid w:val="00306465"/>
    <w:rsid w:val="00325EE1"/>
    <w:rsid w:val="00334D9B"/>
    <w:rsid w:val="00364DC0"/>
    <w:rsid w:val="00385DD2"/>
    <w:rsid w:val="0039707B"/>
    <w:rsid w:val="003A0AB0"/>
    <w:rsid w:val="003A15E7"/>
    <w:rsid w:val="003B2C9F"/>
    <w:rsid w:val="003B4905"/>
    <w:rsid w:val="003C1859"/>
    <w:rsid w:val="003D0440"/>
    <w:rsid w:val="003D3160"/>
    <w:rsid w:val="003D332D"/>
    <w:rsid w:val="003E60C6"/>
    <w:rsid w:val="00413406"/>
    <w:rsid w:val="0041608A"/>
    <w:rsid w:val="0041750D"/>
    <w:rsid w:val="00432BD7"/>
    <w:rsid w:val="004414A2"/>
    <w:rsid w:val="00460A5B"/>
    <w:rsid w:val="00470D75"/>
    <w:rsid w:val="004753BF"/>
    <w:rsid w:val="004802D5"/>
    <w:rsid w:val="00482533"/>
    <w:rsid w:val="004976FC"/>
    <w:rsid w:val="004B0DB4"/>
    <w:rsid w:val="004B1424"/>
    <w:rsid w:val="004C1EAA"/>
    <w:rsid w:val="004D5F3A"/>
    <w:rsid w:val="00516D35"/>
    <w:rsid w:val="00530E2C"/>
    <w:rsid w:val="00561FF4"/>
    <w:rsid w:val="005671FE"/>
    <w:rsid w:val="00582A0D"/>
    <w:rsid w:val="005A62B1"/>
    <w:rsid w:val="005E192F"/>
    <w:rsid w:val="005F2CC2"/>
    <w:rsid w:val="00624885"/>
    <w:rsid w:val="0062695C"/>
    <w:rsid w:val="006321D2"/>
    <w:rsid w:val="00635F24"/>
    <w:rsid w:val="0064234B"/>
    <w:rsid w:val="00642EBE"/>
    <w:rsid w:val="00643988"/>
    <w:rsid w:val="00646FAB"/>
    <w:rsid w:val="00655797"/>
    <w:rsid w:val="00656221"/>
    <w:rsid w:val="00663D5E"/>
    <w:rsid w:val="00691202"/>
    <w:rsid w:val="006A0BAA"/>
    <w:rsid w:val="006A3366"/>
    <w:rsid w:val="006A4A52"/>
    <w:rsid w:val="006A5A19"/>
    <w:rsid w:val="006A74B9"/>
    <w:rsid w:val="006B1CC3"/>
    <w:rsid w:val="006B510C"/>
    <w:rsid w:val="006B677B"/>
    <w:rsid w:val="006D562B"/>
    <w:rsid w:val="006F307F"/>
    <w:rsid w:val="00706E8F"/>
    <w:rsid w:val="00711F73"/>
    <w:rsid w:val="00712B1D"/>
    <w:rsid w:val="0072055E"/>
    <w:rsid w:val="007269ED"/>
    <w:rsid w:val="00730D91"/>
    <w:rsid w:val="00734FA6"/>
    <w:rsid w:val="00735E40"/>
    <w:rsid w:val="00794543"/>
    <w:rsid w:val="007950CE"/>
    <w:rsid w:val="007A07DB"/>
    <w:rsid w:val="007A2BA9"/>
    <w:rsid w:val="007A52BB"/>
    <w:rsid w:val="007C1332"/>
    <w:rsid w:val="007C442F"/>
    <w:rsid w:val="007C6DBB"/>
    <w:rsid w:val="007D6556"/>
    <w:rsid w:val="007E07CF"/>
    <w:rsid w:val="007E0972"/>
    <w:rsid w:val="007E1AD7"/>
    <w:rsid w:val="007E27D9"/>
    <w:rsid w:val="00806CC4"/>
    <w:rsid w:val="008367AB"/>
    <w:rsid w:val="00837EAC"/>
    <w:rsid w:val="00851811"/>
    <w:rsid w:val="008520DC"/>
    <w:rsid w:val="00855CCC"/>
    <w:rsid w:val="00864E69"/>
    <w:rsid w:val="008651D1"/>
    <w:rsid w:val="0086589D"/>
    <w:rsid w:val="008665D5"/>
    <w:rsid w:val="00874C55"/>
    <w:rsid w:val="0087615A"/>
    <w:rsid w:val="0088067E"/>
    <w:rsid w:val="00894FC6"/>
    <w:rsid w:val="0089717B"/>
    <w:rsid w:val="008A0964"/>
    <w:rsid w:val="008A3B78"/>
    <w:rsid w:val="008B5DDD"/>
    <w:rsid w:val="008C67BC"/>
    <w:rsid w:val="008C70F1"/>
    <w:rsid w:val="008D247B"/>
    <w:rsid w:val="008D37FC"/>
    <w:rsid w:val="008E3FDB"/>
    <w:rsid w:val="00900CFB"/>
    <w:rsid w:val="00905A14"/>
    <w:rsid w:val="00911D4C"/>
    <w:rsid w:val="00911E64"/>
    <w:rsid w:val="00920854"/>
    <w:rsid w:val="00923DCC"/>
    <w:rsid w:val="00934BCA"/>
    <w:rsid w:val="00941C39"/>
    <w:rsid w:val="00963911"/>
    <w:rsid w:val="00976AF5"/>
    <w:rsid w:val="009A5E14"/>
    <w:rsid w:val="009B17ED"/>
    <w:rsid w:val="009B6386"/>
    <w:rsid w:val="009D4FCB"/>
    <w:rsid w:val="009D66B6"/>
    <w:rsid w:val="009D7CB1"/>
    <w:rsid w:val="009E4494"/>
    <w:rsid w:val="009F207F"/>
    <w:rsid w:val="00A03391"/>
    <w:rsid w:val="00A0483F"/>
    <w:rsid w:val="00A0556C"/>
    <w:rsid w:val="00A232AC"/>
    <w:rsid w:val="00A30A78"/>
    <w:rsid w:val="00A63AE7"/>
    <w:rsid w:val="00A729CA"/>
    <w:rsid w:val="00A84AA8"/>
    <w:rsid w:val="00AA5899"/>
    <w:rsid w:val="00AB5CE1"/>
    <w:rsid w:val="00AF29C1"/>
    <w:rsid w:val="00AF73F2"/>
    <w:rsid w:val="00B1006D"/>
    <w:rsid w:val="00B220E5"/>
    <w:rsid w:val="00B264AD"/>
    <w:rsid w:val="00B31E1A"/>
    <w:rsid w:val="00B443D9"/>
    <w:rsid w:val="00B463E2"/>
    <w:rsid w:val="00B52D52"/>
    <w:rsid w:val="00B75DCA"/>
    <w:rsid w:val="00BA169D"/>
    <w:rsid w:val="00BA4F88"/>
    <w:rsid w:val="00BD2FB9"/>
    <w:rsid w:val="00BE7DDE"/>
    <w:rsid w:val="00BF5E94"/>
    <w:rsid w:val="00C1337F"/>
    <w:rsid w:val="00C156C4"/>
    <w:rsid w:val="00C169B6"/>
    <w:rsid w:val="00C200AE"/>
    <w:rsid w:val="00C25E3B"/>
    <w:rsid w:val="00C32EB5"/>
    <w:rsid w:val="00C462E0"/>
    <w:rsid w:val="00C600CA"/>
    <w:rsid w:val="00C6576F"/>
    <w:rsid w:val="00C97B48"/>
    <w:rsid w:val="00CB006D"/>
    <w:rsid w:val="00CD0DE6"/>
    <w:rsid w:val="00D006C4"/>
    <w:rsid w:val="00D02BDA"/>
    <w:rsid w:val="00D0792D"/>
    <w:rsid w:val="00D267FE"/>
    <w:rsid w:val="00D41DD6"/>
    <w:rsid w:val="00D57F5B"/>
    <w:rsid w:val="00D616F3"/>
    <w:rsid w:val="00D66713"/>
    <w:rsid w:val="00D80C96"/>
    <w:rsid w:val="00D823D8"/>
    <w:rsid w:val="00D96362"/>
    <w:rsid w:val="00DB374D"/>
    <w:rsid w:val="00DB3C91"/>
    <w:rsid w:val="00DB7ADB"/>
    <w:rsid w:val="00DC5071"/>
    <w:rsid w:val="00DF17E4"/>
    <w:rsid w:val="00DF20D7"/>
    <w:rsid w:val="00DF7144"/>
    <w:rsid w:val="00E11A5A"/>
    <w:rsid w:val="00E1519A"/>
    <w:rsid w:val="00E15EE8"/>
    <w:rsid w:val="00E266AD"/>
    <w:rsid w:val="00E26D37"/>
    <w:rsid w:val="00E359D6"/>
    <w:rsid w:val="00E51CDB"/>
    <w:rsid w:val="00E5724A"/>
    <w:rsid w:val="00E60442"/>
    <w:rsid w:val="00E60BE5"/>
    <w:rsid w:val="00E678BE"/>
    <w:rsid w:val="00E84490"/>
    <w:rsid w:val="00E86C7D"/>
    <w:rsid w:val="00E912FD"/>
    <w:rsid w:val="00EB3721"/>
    <w:rsid w:val="00EC43DA"/>
    <w:rsid w:val="00ED76A8"/>
    <w:rsid w:val="00EF0C8C"/>
    <w:rsid w:val="00EF37A1"/>
    <w:rsid w:val="00F032F8"/>
    <w:rsid w:val="00F12479"/>
    <w:rsid w:val="00F15EC7"/>
    <w:rsid w:val="00F20261"/>
    <w:rsid w:val="00F40AD1"/>
    <w:rsid w:val="00F418E5"/>
    <w:rsid w:val="00F43D6E"/>
    <w:rsid w:val="00F440DB"/>
    <w:rsid w:val="00F57C7B"/>
    <w:rsid w:val="00F71F9E"/>
    <w:rsid w:val="00F759CB"/>
    <w:rsid w:val="00F775AD"/>
    <w:rsid w:val="00F77805"/>
    <w:rsid w:val="00F82B5F"/>
    <w:rsid w:val="00F836CA"/>
    <w:rsid w:val="00F8390B"/>
    <w:rsid w:val="00F91C41"/>
    <w:rsid w:val="00FA1A42"/>
    <w:rsid w:val="00FA76F8"/>
    <w:rsid w:val="00FE54E2"/>
    <w:rsid w:val="00FF6BBA"/>
    <w:rsid w:val="02F2F595"/>
    <w:rsid w:val="0E5EA2F4"/>
    <w:rsid w:val="1409A7AB"/>
    <w:rsid w:val="20D6D473"/>
    <w:rsid w:val="222C2707"/>
    <w:rsid w:val="30D00658"/>
    <w:rsid w:val="341FCDE4"/>
    <w:rsid w:val="35BB9E45"/>
    <w:rsid w:val="3807699A"/>
    <w:rsid w:val="3D123552"/>
    <w:rsid w:val="418461DA"/>
    <w:rsid w:val="466DF931"/>
    <w:rsid w:val="5B39A353"/>
    <w:rsid w:val="671A7B59"/>
    <w:rsid w:val="6C65A2C0"/>
    <w:rsid w:val="72D0E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D40F5"/>
  <w15:chartTrackingRefBased/>
  <w15:docId w15:val="{7B3CE83F-F345-4C80-A3BB-FE8DF58D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D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9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9E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5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6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rtofenglandcf.co.uk/wmca-community-green-grants/" TargetMode="External"/><Relationship Id="rId5" Type="http://schemas.openxmlformats.org/officeDocument/2006/relationships/styles" Target="styles.xml"/><Relationship Id="rId10" Type="http://schemas.openxmlformats.org/officeDocument/2006/relationships/hyperlink" Target="mailto:CommunityGreenGrants@wmca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585F4B373604093E63A3497241003" ma:contentTypeVersion="10" ma:contentTypeDescription="Create a new document." ma:contentTypeScope="" ma:versionID="ec8b380bf6daab3047ab3997caf09519">
  <xsd:schema xmlns:xsd="http://www.w3.org/2001/XMLSchema" xmlns:xs="http://www.w3.org/2001/XMLSchema" xmlns:p="http://schemas.microsoft.com/office/2006/metadata/properties" xmlns:ns3="00d4faaa-bc49-45d0-80ae-d9bf55b5bc2d" xmlns:ns4="fe0dabe4-cf9c-4da6-8baf-2d5a21d14893" targetNamespace="http://schemas.microsoft.com/office/2006/metadata/properties" ma:root="true" ma:fieldsID="3bff64ff423a09f70f433a0da16ef57d" ns3:_="" ns4:_="">
    <xsd:import namespace="00d4faaa-bc49-45d0-80ae-d9bf55b5bc2d"/>
    <xsd:import namespace="fe0dabe4-cf9c-4da6-8baf-2d5a21d14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4faaa-bc49-45d0-80ae-d9bf55b5b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dabe4-cf9c-4da6-8baf-2d5a21d14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77F24-1C0B-4783-ADB3-36CF264EC8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1A2B43-3A39-44AC-B993-058EB91B8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8818B-785A-40CB-902C-F68F089F7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4faaa-bc49-45d0-80ae-d9bf55b5bc2d"/>
    <ds:schemaRef ds:uri="fe0dabe4-cf9c-4da6-8baf-2d5a21d14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322</Words>
  <Characters>1838</Characters>
  <Application>Microsoft Office Word</Application>
  <DocSecurity>0</DocSecurity>
  <Lines>15</Lines>
  <Paragraphs>4</Paragraphs>
  <ScaleCrop>false</ScaleCrop>
  <Company>WMCA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Elizabeth Burgess</dc:creator>
  <cp:keywords/>
  <dc:description/>
  <cp:lastModifiedBy>Ruth Burgess</cp:lastModifiedBy>
  <cp:revision>12</cp:revision>
  <dcterms:created xsi:type="dcterms:W3CDTF">2022-09-17T18:35:00Z</dcterms:created>
  <dcterms:modified xsi:type="dcterms:W3CDTF">2022-09-17T18:48:00Z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0x01010013B585F4B373604093E63A3497241003</vt:lpwstr>
  </property>
</Properties>
</file>