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26FB" w14:textId="77777777" w:rsidR="00E25789" w:rsidRPr="00763EC3" w:rsidRDefault="00E25789">
      <w:pPr>
        <w:rPr>
          <w:rFonts w:ascii="Arial" w:hAnsi="Arial" w:cs="Arial"/>
          <w:bCs/>
          <w:sz w:val="32"/>
          <w:u w:val="single"/>
        </w:rPr>
      </w:pPr>
    </w:p>
    <w:p w14:paraId="303261F2" w14:textId="77777777" w:rsidR="00332711" w:rsidRPr="00763EC3" w:rsidRDefault="00332711">
      <w:pPr>
        <w:rPr>
          <w:rFonts w:ascii="Arial" w:hAnsi="Arial" w:cs="Arial"/>
          <w:bCs/>
          <w:sz w:val="32"/>
          <w:u w:val="single"/>
        </w:rPr>
      </w:pPr>
    </w:p>
    <w:p w14:paraId="17E45702" w14:textId="77777777" w:rsidR="00332711" w:rsidRPr="00763EC3" w:rsidRDefault="008D7EF4" w:rsidP="00332711">
      <w:pPr>
        <w:jc w:val="center"/>
        <w:rPr>
          <w:rFonts w:ascii="Arial" w:hAnsi="Arial" w:cs="Arial"/>
          <w:bCs/>
          <w:sz w:val="32"/>
          <w:u w:val="single"/>
        </w:rPr>
      </w:pPr>
      <w:r w:rsidRPr="00763EC3">
        <w:rPr>
          <w:rFonts w:ascii="Arial" w:hAnsi="Arial" w:cs="Arial"/>
          <w:bCs/>
          <w:noProof/>
          <w:sz w:val="32"/>
          <w:u w:val="single"/>
          <w:lang w:eastAsia="en-GB"/>
        </w:rPr>
        <w:drawing>
          <wp:inline distT="0" distB="0" distL="0" distR="0" wp14:anchorId="0463FC97" wp14:editId="0ADDCE34">
            <wp:extent cx="4391025" cy="1028700"/>
            <wp:effectExtent l="0" t="0" r="0" b="0"/>
            <wp:docPr id="1" name="Picture 1" descr="sandwell_mb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well_mbc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1028700"/>
                    </a:xfrm>
                    <a:prstGeom prst="rect">
                      <a:avLst/>
                    </a:prstGeom>
                    <a:noFill/>
                    <a:ln>
                      <a:noFill/>
                    </a:ln>
                  </pic:spPr>
                </pic:pic>
              </a:graphicData>
            </a:graphic>
          </wp:inline>
        </w:drawing>
      </w:r>
    </w:p>
    <w:p w14:paraId="2DEAB641" w14:textId="77777777" w:rsidR="00E25789" w:rsidRPr="00AB78C1" w:rsidRDefault="00E25789">
      <w:pPr>
        <w:pStyle w:val="Heading2"/>
        <w:jc w:val="left"/>
        <w:rPr>
          <w:sz w:val="24"/>
        </w:rPr>
      </w:pPr>
    </w:p>
    <w:p w14:paraId="205E9CE1" w14:textId="77777777" w:rsidR="00E25789" w:rsidRPr="00AB78C1" w:rsidRDefault="00E25789">
      <w:pPr>
        <w:pStyle w:val="Heading2"/>
        <w:rPr>
          <w:sz w:val="28"/>
          <w:szCs w:val="28"/>
        </w:rPr>
      </w:pPr>
      <w:r w:rsidRPr="00AB78C1">
        <w:rPr>
          <w:sz w:val="28"/>
          <w:szCs w:val="28"/>
        </w:rPr>
        <w:t>Licensing Act 2003</w:t>
      </w:r>
    </w:p>
    <w:p w14:paraId="68B51F3B" w14:textId="77777777" w:rsidR="00E25789" w:rsidRPr="00763EC3" w:rsidRDefault="00E25789">
      <w:pPr>
        <w:jc w:val="center"/>
        <w:rPr>
          <w:rFonts w:ascii="Arial" w:hAnsi="Arial" w:cs="Arial"/>
          <w:bCs/>
          <w:sz w:val="28"/>
          <w:szCs w:val="28"/>
        </w:rPr>
      </w:pPr>
    </w:p>
    <w:p w14:paraId="077BFCD1" w14:textId="77777777" w:rsidR="00AB78C1" w:rsidRPr="00AB78C1" w:rsidRDefault="00AB78C1">
      <w:pPr>
        <w:pStyle w:val="Heading3"/>
        <w:rPr>
          <w:szCs w:val="28"/>
        </w:rPr>
      </w:pPr>
      <w:r w:rsidRPr="00AB78C1">
        <w:rPr>
          <w:szCs w:val="28"/>
        </w:rPr>
        <w:t>Representation form from interested parties</w:t>
      </w:r>
    </w:p>
    <w:p w14:paraId="3A9EA45C" w14:textId="77777777" w:rsidR="00AB78C1" w:rsidRDefault="00AB78C1">
      <w:pPr>
        <w:pStyle w:val="BodyText"/>
        <w:rPr>
          <w:b w:val="0"/>
          <w:sz w:val="28"/>
          <w:szCs w:val="28"/>
        </w:rPr>
      </w:pPr>
    </w:p>
    <w:p w14:paraId="73142D5E" w14:textId="77777777" w:rsidR="00763EC3" w:rsidRPr="00763EC3" w:rsidRDefault="00AB78C1">
      <w:pPr>
        <w:pStyle w:val="BodyText"/>
        <w:rPr>
          <w:b w:val="0"/>
          <w:sz w:val="28"/>
          <w:szCs w:val="28"/>
        </w:rPr>
      </w:pPr>
      <w:r>
        <w:rPr>
          <w:b w:val="0"/>
          <w:sz w:val="28"/>
          <w:szCs w:val="28"/>
        </w:rPr>
        <w:t>Are you a (tick as appropriate):</w:t>
      </w:r>
    </w:p>
    <w:p w14:paraId="681D6815" w14:textId="77777777" w:rsidR="00E048FC" w:rsidRPr="00763EC3" w:rsidRDefault="00E048FC" w:rsidP="00AB78C1">
      <w:pPr>
        <w:pStyle w:val="BodyText"/>
        <w:ind w:left="720"/>
        <w:rPr>
          <w:b w:val="0"/>
          <w:sz w:val="28"/>
          <w:szCs w:val="28"/>
        </w:rPr>
      </w:pPr>
    </w:p>
    <w:tbl>
      <w:tblPr>
        <w:tblStyle w:val="TableGrid"/>
        <w:tblW w:w="0" w:type="auto"/>
        <w:tblLook w:val="04A0" w:firstRow="1" w:lastRow="0" w:firstColumn="1" w:lastColumn="0" w:noHBand="0" w:noVBand="1"/>
      </w:tblPr>
      <w:tblGrid>
        <w:gridCol w:w="4508"/>
        <w:gridCol w:w="874"/>
      </w:tblGrid>
      <w:tr w:rsidR="00AB78C1" w14:paraId="041072CB" w14:textId="77777777" w:rsidTr="00AB78C1">
        <w:trPr>
          <w:trHeight w:val="465"/>
        </w:trPr>
        <w:tc>
          <w:tcPr>
            <w:tcW w:w="4508" w:type="dxa"/>
          </w:tcPr>
          <w:p w14:paraId="4B2ECE10" w14:textId="77777777" w:rsidR="00AB78C1" w:rsidRPr="00AB78C1" w:rsidRDefault="00AB78C1" w:rsidP="00AB78C1">
            <w:pPr>
              <w:pStyle w:val="BodyText"/>
              <w:rPr>
                <w:sz w:val="28"/>
                <w:szCs w:val="28"/>
              </w:rPr>
            </w:pPr>
            <w:r w:rsidRPr="00AB78C1">
              <w:rPr>
                <w:sz w:val="28"/>
                <w:szCs w:val="28"/>
              </w:rPr>
              <w:t>Responsible authority:</w:t>
            </w:r>
          </w:p>
          <w:p w14:paraId="5DA40CE2" w14:textId="77777777" w:rsidR="00AB78C1" w:rsidRDefault="00AB78C1" w:rsidP="00AB78C1">
            <w:pPr>
              <w:pStyle w:val="BodyText"/>
              <w:rPr>
                <w:b w:val="0"/>
                <w:sz w:val="28"/>
                <w:szCs w:val="28"/>
              </w:rPr>
            </w:pPr>
          </w:p>
        </w:tc>
        <w:tc>
          <w:tcPr>
            <w:tcW w:w="874" w:type="dxa"/>
          </w:tcPr>
          <w:p w14:paraId="798F2878" w14:textId="77777777" w:rsidR="00AB78C1" w:rsidRDefault="00AB78C1">
            <w:pPr>
              <w:pStyle w:val="BodyText"/>
              <w:rPr>
                <w:b w:val="0"/>
                <w:sz w:val="28"/>
                <w:szCs w:val="28"/>
              </w:rPr>
            </w:pPr>
          </w:p>
        </w:tc>
      </w:tr>
      <w:tr w:rsidR="00AB78C1" w14:paraId="35B8037C" w14:textId="77777777" w:rsidTr="00AB78C1">
        <w:trPr>
          <w:trHeight w:val="825"/>
        </w:trPr>
        <w:tc>
          <w:tcPr>
            <w:tcW w:w="4508" w:type="dxa"/>
          </w:tcPr>
          <w:p w14:paraId="06107824" w14:textId="77777777" w:rsidR="00AB78C1" w:rsidRDefault="00AB78C1" w:rsidP="00AB78C1">
            <w:pPr>
              <w:pStyle w:val="BodyText"/>
              <w:rPr>
                <w:b w:val="0"/>
                <w:sz w:val="28"/>
                <w:szCs w:val="28"/>
              </w:rPr>
            </w:pPr>
            <w:r w:rsidRPr="00763EC3">
              <w:rPr>
                <w:b w:val="0"/>
                <w:sz w:val="28"/>
                <w:szCs w:val="28"/>
              </w:rPr>
              <w:t>Police</w:t>
            </w:r>
          </w:p>
          <w:p w14:paraId="40DDBEDE" w14:textId="77777777" w:rsidR="00AB78C1" w:rsidRPr="00763EC3" w:rsidRDefault="00AB78C1" w:rsidP="00AB78C1">
            <w:pPr>
              <w:pStyle w:val="BodyText"/>
              <w:rPr>
                <w:b w:val="0"/>
                <w:sz w:val="28"/>
                <w:szCs w:val="28"/>
              </w:rPr>
            </w:pPr>
          </w:p>
        </w:tc>
        <w:tc>
          <w:tcPr>
            <w:tcW w:w="874" w:type="dxa"/>
          </w:tcPr>
          <w:p w14:paraId="15F0108F" w14:textId="77777777" w:rsidR="00AB78C1" w:rsidRDefault="00AB78C1">
            <w:pPr>
              <w:pStyle w:val="BodyText"/>
              <w:rPr>
                <w:b w:val="0"/>
                <w:sz w:val="28"/>
                <w:szCs w:val="28"/>
              </w:rPr>
            </w:pPr>
          </w:p>
        </w:tc>
      </w:tr>
      <w:tr w:rsidR="00AB78C1" w14:paraId="5733C35B" w14:textId="77777777" w:rsidTr="00AB78C1">
        <w:tc>
          <w:tcPr>
            <w:tcW w:w="4508" w:type="dxa"/>
          </w:tcPr>
          <w:p w14:paraId="6F6A7519" w14:textId="77777777" w:rsidR="00AB78C1" w:rsidRDefault="00AB78C1" w:rsidP="00AB78C1">
            <w:pPr>
              <w:pStyle w:val="BodyText"/>
              <w:rPr>
                <w:b w:val="0"/>
                <w:sz w:val="28"/>
                <w:szCs w:val="28"/>
              </w:rPr>
            </w:pPr>
            <w:r>
              <w:rPr>
                <w:b w:val="0"/>
                <w:sz w:val="28"/>
                <w:szCs w:val="28"/>
              </w:rPr>
              <w:t>F</w:t>
            </w:r>
            <w:r w:rsidRPr="00763EC3">
              <w:rPr>
                <w:b w:val="0"/>
                <w:sz w:val="28"/>
                <w:szCs w:val="28"/>
              </w:rPr>
              <w:t>ire</w:t>
            </w:r>
          </w:p>
          <w:p w14:paraId="621B441B" w14:textId="77777777" w:rsidR="00AB78C1" w:rsidRDefault="00AB78C1">
            <w:pPr>
              <w:pStyle w:val="BodyText"/>
              <w:rPr>
                <w:b w:val="0"/>
                <w:sz w:val="28"/>
                <w:szCs w:val="28"/>
              </w:rPr>
            </w:pPr>
          </w:p>
        </w:tc>
        <w:tc>
          <w:tcPr>
            <w:tcW w:w="874" w:type="dxa"/>
          </w:tcPr>
          <w:p w14:paraId="4B109BBF" w14:textId="77777777" w:rsidR="00AB78C1" w:rsidRDefault="00AB78C1">
            <w:pPr>
              <w:pStyle w:val="BodyText"/>
              <w:rPr>
                <w:b w:val="0"/>
                <w:sz w:val="28"/>
                <w:szCs w:val="28"/>
              </w:rPr>
            </w:pPr>
          </w:p>
        </w:tc>
      </w:tr>
      <w:tr w:rsidR="00AB78C1" w14:paraId="0C936D11" w14:textId="77777777" w:rsidTr="00AB78C1">
        <w:tc>
          <w:tcPr>
            <w:tcW w:w="4508" w:type="dxa"/>
          </w:tcPr>
          <w:p w14:paraId="77DA5325" w14:textId="77777777" w:rsidR="00AB78C1" w:rsidRDefault="00AB78C1" w:rsidP="00AB78C1">
            <w:pPr>
              <w:pStyle w:val="BodyText"/>
              <w:rPr>
                <w:b w:val="0"/>
                <w:sz w:val="28"/>
                <w:szCs w:val="28"/>
              </w:rPr>
            </w:pPr>
            <w:r>
              <w:rPr>
                <w:b w:val="0"/>
                <w:sz w:val="28"/>
                <w:szCs w:val="28"/>
              </w:rPr>
              <w:t>E</w:t>
            </w:r>
            <w:r w:rsidRPr="00763EC3">
              <w:rPr>
                <w:b w:val="0"/>
                <w:sz w:val="28"/>
                <w:szCs w:val="28"/>
              </w:rPr>
              <w:t xml:space="preserve">nvironmental </w:t>
            </w:r>
            <w:r>
              <w:rPr>
                <w:b w:val="0"/>
                <w:sz w:val="28"/>
                <w:szCs w:val="28"/>
              </w:rPr>
              <w:t>h</w:t>
            </w:r>
            <w:r w:rsidRPr="00763EC3">
              <w:rPr>
                <w:b w:val="0"/>
                <w:sz w:val="28"/>
                <w:szCs w:val="28"/>
              </w:rPr>
              <w:t>ealth</w:t>
            </w:r>
          </w:p>
          <w:p w14:paraId="0DB4B186" w14:textId="77777777" w:rsidR="00AB78C1" w:rsidRDefault="00AB78C1">
            <w:pPr>
              <w:pStyle w:val="BodyText"/>
              <w:rPr>
                <w:b w:val="0"/>
                <w:sz w:val="28"/>
                <w:szCs w:val="28"/>
              </w:rPr>
            </w:pPr>
          </w:p>
        </w:tc>
        <w:tc>
          <w:tcPr>
            <w:tcW w:w="874" w:type="dxa"/>
          </w:tcPr>
          <w:p w14:paraId="680B178D" w14:textId="77777777" w:rsidR="00AB78C1" w:rsidRDefault="00AB78C1">
            <w:pPr>
              <w:pStyle w:val="BodyText"/>
              <w:rPr>
                <w:b w:val="0"/>
                <w:sz w:val="28"/>
                <w:szCs w:val="28"/>
              </w:rPr>
            </w:pPr>
          </w:p>
        </w:tc>
      </w:tr>
      <w:tr w:rsidR="00AB78C1" w14:paraId="6920480A" w14:textId="77777777" w:rsidTr="00AB78C1">
        <w:tc>
          <w:tcPr>
            <w:tcW w:w="4508" w:type="dxa"/>
          </w:tcPr>
          <w:p w14:paraId="0ECBEDC9" w14:textId="77777777" w:rsidR="00AB78C1" w:rsidRDefault="00AB78C1" w:rsidP="00AB78C1">
            <w:pPr>
              <w:pStyle w:val="BodyText"/>
              <w:rPr>
                <w:b w:val="0"/>
                <w:sz w:val="28"/>
                <w:szCs w:val="28"/>
              </w:rPr>
            </w:pPr>
            <w:r>
              <w:rPr>
                <w:b w:val="0"/>
                <w:sz w:val="28"/>
                <w:szCs w:val="28"/>
              </w:rPr>
              <w:t>C</w:t>
            </w:r>
            <w:r w:rsidRPr="00763EC3">
              <w:rPr>
                <w:b w:val="0"/>
                <w:sz w:val="28"/>
                <w:szCs w:val="28"/>
              </w:rPr>
              <w:t xml:space="preserve">hild </w:t>
            </w:r>
            <w:r>
              <w:rPr>
                <w:b w:val="0"/>
                <w:sz w:val="28"/>
                <w:szCs w:val="28"/>
              </w:rPr>
              <w:t>pr</w:t>
            </w:r>
            <w:r w:rsidRPr="00763EC3">
              <w:rPr>
                <w:b w:val="0"/>
                <w:sz w:val="28"/>
                <w:szCs w:val="28"/>
              </w:rPr>
              <w:t>otection</w:t>
            </w:r>
          </w:p>
          <w:p w14:paraId="406DEBDF" w14:textId="77777777" w:rsidR="00AB78C1" w:rsidRDefault="00AB78C1">
            <w:pPr>
              <w:pStyle w:val="BodyText"/>
              <w:rPr>
                <w:b w:val="0"/>
                <w:sz w:val="28"/>
                <w:szCs w:val="28"/>
              </w:rPr>
            </w:pPr>
          </w:p>
        </w:tc>
        <w:tc>
          <w:tcPr>
            <w:tcW w:w="874" w:type="dxa"/>
          </w:tcPr>
          <w:p w14:paraId="53FE9829" w14:textId="77777777" w:rsidR="00AB78C1" w:rsidRDefault="00AB78C1">
            <w:pPr>
              <w:pStyle w:val="BodyText"/>
              <w:rPr>
                <w:b w:val="0"/>
                <w:sz w:val="28"/>
                <w:szCs w:val="28"/>
              </w:rPr>
            </w:pPr>
          </w:p>
        </w:tc>
      </w:tr>
      <w:tr w:rsidR="00AB78C1" w14:paraId="3A48F86C" w14:textId="77777777" w:rsidTr="00AB78C1">
        <w:tc>
          <w:tcPr>
            <w:tcW w:w="4508" w:type="dxa"/>
          </w:tcPr>
          <w:p w14:paraId="16789E19" w14:textId="77777777" w:rsidR="00AB78C1" w:rsidRDefault="00AB78C1" w:rsidP="00AB78C1">
            <w:pPr>
              <w:pStyle w:val="BodyText"/>
              <w:rPr>
                <w:b w:val="0"/>
                <w:sz w:val="28"/>
                <w:szCs w:val="28"/>
              </w:rPr>
            </w:pPr>
            <w:r>
              <w:rPr>
                <w:b w:val="0"/>
                <w:sz w:val="28"/>
                <w:szCs w:val="28"/>
              </w:rPr>
              <w:t>T</w:t>
            </w:r>
            <w:r w:rsidRPr="00763EC3">
              <w:rPr>
                <w:b w:val="0"/>
                <w:sz w:val="28"/>
                <w:szCs w:val="28"/>
              </w:rPr>
              <w:t xml:space="preserve">rading </w:t>
            </w:r>
            <w:r>
              <w:rPr>
                <w:b w:val="0"/>
                <w:sz w:val="28"/>
                <w:szCs w:val="28"/>
              </w:rPr>
              <w:t>s</w:t>
            </w:r>
            <w:r w:rsidRPr="00763EC3">
              <w:rPr>
                <w:b w:val="0"/>
                <w:sz w:val="28"/>
                <w:szCs w:val="28"/>
              </w:rPr>
              <w:t>tandards</w:t>
            </w:r>
          </w:p>
          <w:p w14:paraId="2C55DF3A" w14:textId="77777777" w:rsidR="00AB78C1" w:rsidRDefault="00AB78C1">
            <w:pPr>
              <w:pStyle w:val="BodyText"/>
              <w:rPr>
                <w:b w:val="0"/>
                <w:sz w:val="28"/>
                <w:szCs w:val="28"/>
              </w:rPr>
            </w:pPr>
          </w:p>
        </w:tc>
        <w:tc>
          <w:tcPr>
            <w:tcW w:w="874" w:type="dxa"/>
          </w:tcPr>
          <w:p w14:paraId="75618C1C" w14:textId="77777777" w:rsidR="00AB78C1" w:rsidRDefault="00AB78C1">
            <w:pPr>
              <w:pStyle w:val="BodyText"/>
              <w:rPr>
                <w:b w:val="0"/>
                <w:sz w:val="28"/>
                <w:szCs w:val="28"/>
              </w:rPr>
            </w:pPr>
          </w:p>
        </w:tc>
      </w:tr>
      <w:tr w:rsidR="00AB78C1" w14:paraId="0743CC71" w14:textId="77777777" w:rsidTr="00AB78C1">
        <w:tc>
          <w:tcPr>
            <w:tcW w:w="4508" w:type="dxa"/>
          </w:tcPr>
          <w:p w14:paraId="1C6F1097" w14:textId="77777777" w:rsidR="00AB78C1" w:rsidRDefault="00AB78C1" w:rsidP="00AB78C1">
            <w:pPr>
              <w:pStyle w:val="BodyText"/>
              <w:rPr>
                <w:b w:val="0"/>
                <w:sz w:val="28"/>
                <w:szCs w:val="28"/>
              </w:rPr>
            </w:pPr>
            <w:r w:rsidRPr="00763EC3">
              <w:rPr>
                <w:b w:val="0"/>
                <w:sz w:val="28"/>
                <w:szCs w:val="28"/>
              </w:rPr>
              <w:t>Planning authority</w:t>
            </w:r>
          </w:p>
          <w:p w14:paraId="6BDC4406" w14:textId="77777777" w:rsidR="00AB78C1" w:rsidRDefault="00AB78C1">
            <w:pPr>
              <w:pStyle w:val="BodyText"/>
              <w:rPr>
                <w:b w:val="0"/>
                <w:sz w:val="28"/>
                <w:szCs w:val="28"/>
              </w:rPr>
            </w:pPr>
          </w:p>
        </w:tc>
        <w:tc>
          <w:tcPr>
            <w:tcW w:w="874" w:type="dxa"/>
          </w:tcPr>
          <w:p w14:paraId="7C2A8BD8" w14:textId="77777777" w:rsidR="00AB78C1" w:rsidRDefault="00AB78C1">
            <w:pPr>
              <w:pStyle w:val="BodyText"/>
              <w:rPr>
                <w:b w:val="0"/>
                <w:sz w:val="28"/>
                <w:szCs w:val="28"/>
              </w:rPr>
            </w:pPr>
          </w:p>
        </w:tc>
      </w:tr>
    </w:tbl>
    <w:p w14:paraId="4F06BEFA" w14:textId="77777777" w:rsidR="00AB78C1" w:rsidRPr="00763EC3" w:rsidRDefault="00AB78C1" w:rsidP="00AB78C1">
      <w:pPr>
        <w:pStyle w:val="BodyText"/>
        <w:ind w:left="1080"/>
        <w:rPr>
          <w:b w:val="0"/>
          <w:sz w:val="28"/>
          <w:szCs w:val="28"/>
        </w:rPr>
      </w:pPr>
    </w:p>
    <w:p w14:paraId="50D951F0" w14:textId="77777777" w:rsidR="00AB78C1" w:rsidRDefault="00AB78C1" w:rsidP="00AB78C1">
      <w:pPr>
        <w:pStyle w:val="BodyText"/>
        <w:rPr>
          <w:b w:val="0"/>
          <w:sz w:val="28"/>
          <w:szCs w:val="28"/>
        </w:rPr>
      </w:pPr>
      <w:r>
        <w:rPr>
          <w:b w:val="0"/>
          <w:sz w:val="28"/>
          <w:szCs w:val="28"/>
        </w:rPr>
        <w:t xml:space="preserve">Or a </w:t>
      </w:r>
    </w:p>
    <w:p w14:paraId="3C294B37" w14:textId="77777777" w:rsidR="00AB78C1" w:rsidRDefault="00AB78C1" w:rsidP="00AB78C1">
      <w:pPr>
        <w:pStyle w:val="BodyText"/>
        <w:rPr>
          <w:b w:val="0"/>
          <w:sz w:val="28"/>
          <w:szCs w:val="28"/>
        </w:rPr>
      </w:pPr>
    </w:p>
    <w:tbl>
      <w:tblPr>
        <w:tblStyle w:val="TableGrid"/>
        <w:tblW w:w="0" w:type="auto"/>
        <w:tblLook w:val="04A0" w:firstRow="1" w:lastRow="0" w:firstColumn="1" w:lastColumn="0" w:noHBand="0" w:noVBand="1"/>
      </w:tblPr>
      <w:tblGrid>
        <w:gridCol w:w="4595"/>
        <w:gridCol w:w="891"/>
      </w:tblGrid>
      <w:tr w:rsidR="00AB78C1" w14:paraId="73AD0D6C" w14:textId="77777777" w:rsidTr="00AB78C1">
        <w:trPr>
          <w:trHeight w:val="576"/>
        </w:trPr>
        <w:tc>
          <w:tcPr>
            <w:tcW w:w="4595" w:type="dxa"/>
          </w:tcPr>
          <w:p w14:paraId="17374D75" w14:textId="77777777" w:rsidR="00AB78C1" w:rsidRDefault="00AB78C1" w:rsidP="001004FA">
            <w:pPr>
              <w:pStyle w:val="BodyText"/>
              <w:rPr>
                <w:b w:val="0"/>
                <w:sz w:val="28"/>
                <w:szCs w:val="28"/>
              </w:rPr>
            </w:pPr>
            <w:r>
              <w:rPr>
                <w:b w:val="0"/>
                <w:sz w:val="28"/>
                <w:szCs w:val="28"/>
              </w:rPr>
              <w:t>R</w:t>
            </w:r>
            <w:r w:rsidRPr="00763EC3">
              <w:rPr>
                <w:b w:val="0"/>
                <w:sz w:val="28"/>
                <w:szCs w:val="28"/>
              </w:rPr>
              <w:t>esident</w:t>
            </w:r>
            <w:r>
              <w:rPr>
                <w:b w:val="0"/>
                <w:sz w:val="28"/>
                <w:szCs w:val="28"/>
              </w:rPr>
              <w:t xml:space="preserve"> or b</w:t>
            </w:r>
            <w:r w:rsidRPr="00763EC3">
              <w:rPr>
                <w:b w:val="0"/>
                <w:sz w:val="28"/>
                <w:szCs w:val="28"/>
              </w:rPr>
              <w:t xml:space="preserve">usiness </w:t>
            </w:r>
          </w:p>
        </w:tc>
        <w:tc>
          <w:tcPr>
            <w:tcW w:w="891" w:type="dxa"/>
          </w:tcPr>
          <w:p w14:paraId="3FA33821" w14:textId="77777777" w:rsidR="00AB78C1" w:rsidRDefault="00AB78C1">
            <w:pPr>
              <w:pStyle w:val="BodyText"/>
              <w:rPr>
                <w:b w:val="0"/>
                <w:sz w:val="28"/>
                <w:szCs w:val="28"/>
              </w:rPr>
            </w:pPr>
          </w:p>
        </w:tc>
      </w:tr>
    </w:tbl>
    <w:p w14:paraId="50E8D45B" w14:textId="77777777" w:rsidR="00AB78C1" w:rsidRPr="00763EC3" w:rsidRDefault="00AB78C1">
      <w:pPr>
        <w:pStyle w:val="BodyText"/>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4654"/>
      </w:tblGrid>
      <w:tr w:rsidR="00E25789" w:rsidRPr="00763EC3" w14:paraId="2F03B957" w14:textId="77777777">
        <w:tc>
          <w:tcPr>
            <w:tcW w:w="4428" w:type="dxa"/>
          </w:tcPr>
          <w:p w14:paraId="0F278519" w14:textId="77777777" w:rsidR="00E25789" w:rsidRPr="00763EC3" w:rsidRDefault="00E25789">
            <w:pPr>
              <w:pStyle w:val="BodyText"/>
              <w:rPr>
                <w:b w:val="0"/>
                <w:sz w:val="28"/>
                <w:szCs w:val="28"/>
              </w:rPr>
            </w:pPr>
            <w:r w:rsidRPr="00763EC3">
              <w:rPr>
                <w:b w:val="0"/>
                <w:sz w:val="28"/>
                <w:szCs w:val="28"/>
              </w:rPr>
              <w:t>Your name/organisation name/name of body you represent (see note 3)</w:t>
            </w:r>
          </w:p>
        </w:tc>
        <w:tc>
          <w:tcPr>
            <w:tcW w:w="4814" w:type="dxa"/>
          </w:tcPr>
          <w:p w14:paraId="7A29C1FB" w14:textId="77777777" w:rsidR="00E25789" w:rsidRPr="00763EC3" w:rsidRDefault="00E25789">
            <w:pPr>
              <w:pStyle w:val="BodyText"/>
              <w:rPr>
                <w:b w:val="0"/>
                <w:sz w:val="28"/>
                <w:szCs w:val="28"/>
              </w:rPr>
            </w:pPr>
          </w:p>
        </w:tc>
      </w:tr>
      <w:tr w:rsidR="00E25789" w:rsidRPr="00763EC3" w14:paraId="2E903E96" w14:textId="77777777">
        <w:tc>
          <w:tcPr>
            <w:tcW w:w="4428" w:type="dxa"/>
          </w:tcPr>
          <w:p w14:paraId="3CE9FB86" w14:textId="77777777" w:rsidR="00E25789" w:rsidRPr="00763EC3" w:rsidRDefault="00E25789">
            <w:pPr>
              <w:pStyle w:val="BodyText"/>
              <w:rPr>
                <w:b w:val="0"/>
                <w:sz w:val="28"/>
                <w:szCs w:val="28"/>
              </w:rPr>
            </w:pPr>
            <w:r w:rsidRPr="00763EC3">
              <w:rPr>
                <w:b w:val="0"/>
                <w:sz w:val="28"/>
                <w:szCs w:val="28"/>
              </w:rPr>
              <w:t>Organisation name/name of body you represent (if appropriate) (see note 3)</w:t>
            </w:r>
          </w:p>
        </w:tc>
        <w:tc>
          <w:tcPr>
            <w:tcW w:w="4814" w:type="dxa"/>
          </w:tcPr>
          <w:p w14:paraId="77631101" w14:textId="77777777" w:rsidR="00E25789" w:rsidRPr="00763EC3" w:rsidRDefault="00E25789">
            <w:pPr>
              <w:pStyle w:val="BodyText"/>
              <w:rPr>
                <w:b w:val="0"/>
                <w:sz w:val="28"/>
                <w:szCs w:val="28"/>
              </w:rPr>
            </w:pPr>
          </w:p>
        </w:tc>
      </w:tr>
      <w:tr w:rsidR="00E25789" w:rsidRPr="00763EC3" w14:paraId="473A4BBD" w14:textId="77777777" w:rsidTr="00AB78C1">
        <w:trPr>
          <w:trHeight w:val="687"/>
        </w:trPr>
        <w:tc>
          <w:tcPr>
            <w:tcW w:w="4428" w:type="dxa"/>
          </w:tcPr>
          <w:p w14:paraId="6EBDD7A2" w14:textId="77777777" w:rsidR="00E25789" w:rsidRPr="00763EC3" w:rsidRDefault="00E25789">
            <w:pPr>
              <w:pStyle w:val="BodyText"/>
              <w:rPr>
                <w:b w:val="0"/>
                <w:sz w:val="28"/>
                <w:szCs w:val="28"/>
              </w:rPr>
            </w:pPr>
            <w:r w:rsidRPr="00763EC3">
              <w:rPr>
                <w:b w:val="0"/>
                <w:sz w:val="28"/>
                <w:szCs w:val="28"/>
              </w:rPr>
              <w:t xml:space="preserve">Postal and email address </w:t>
            </w:r>
          </w:p>
          <w:p w14:paraId="04064536" w14:textId="77777777" w:rsidR="00E25789" w:rsidRPr="00763EC3" w:rsidRDefault="00E25789">
            <w:pPr>
              <w:pStyle w:val="BodyText"/>
              <w:rPr>
                <w:b w:val="0"/>
                <w:sz w:val="28"/>
                <w:szCs w:val="28"/>
              </w:rPr>
            </w:pPr>
          </w:p>
          <w:p w14:paraId="7F99D6B2" w14:textId="77777777" w:rsidR="00E25789" w:rsidRPr="00763EC3" w:rsidRDefault="00E25789">
            <w:pPr>
              <w:pStyle w:val="BodyText"/>
              <w:rPr>
                <w:b w:val="0"/>
                <w:sz w:val="28"/>
                <w:szCs w:val="28"/>
              </w:rPr>
            </w:pPr>
          </w:p>
        </w:tc>
        <w:tc>
          <w:tcPr>
            <w:tcW w:w="4814" w:type="dxa"/>
          </w:tcPr>
          <w:p w14:paraId="4BCE5FB4" w14:textId="77777777" w:rsidR="00E25789" w:rsidRPr="00763EC3" w:rsidRDefault="00E25789">
            <w:pPr>
              <w:pStyle w:val="BodyText"/>
              <w:rPr>
                <w:b w:val="0"/>
                <w:sz w:val="28"/>
                <w:szCs w:val="28"/>
              </w:rPr>
            </w:pPr>
          </w:p>
        </w:tc>
      </w:tr>
      <w:tr w:rsidR="00E25789" w:rsidRPr="00763EC3" w14:paraId="5694265D" w14:textId="77777777" w:rsidTr="00AB78C1">
        <w:trPr>
          <w:trHeight w:val="701"/>
        </w:trPr>
        <w:tc>
          <w:tcPr>
            <w:tcW w:w="4428" w:type="dxa"/>
            <w:tcBorders>
              <w:bottom w:val="single" w:sz="4" w:space="0" w:color="auto"/>
            </w:tcBorders>
          </w:tcPr>
          <w:p w14:paraId="22787937" w14:textId="77777777" w:rsidR="00E25789" w:rsidRPr="00763EC3" w:rsidRDefault="00E25789">
            <w:pPr>
              <w:pStyle w:val="BodyText"/>
              <w:rPr>
                <w:b w:val="0"/>
                <w:sz w:val="28"/>
                <w:szCs w:val="28"/>
              </w:rPr>
            </w:pPr>
            <w:r w:rsidRPr="00763EC3">
              <w:rPr>
                <w:b w:val="0"/>
                <w:sz w:val="28"/>
                <w:szCs w:val="28"/>
              </w:rPr>
              <w:t xml:space="preserve">Contact telephone number </w:t>
            </w:r>
          </w:p>
        </w:tc>
        <w:tc>
          <w:tcPr>
            <w:tcW w:w="4814" w:type="dxa"/>
            <w:tcBorders>
              <w:bottom w:val="single" w:sz="4" w:space="0" w:color="auto"/>
            </w:tcBorders>
          </w:tcPr>
          <w:p w14:paraId="02CEE782" w14:textId="77777777" w:rsidR="00E25789" w:rsidRPr="00763EC3" w:rsidRDefault="00E25789">
            <w:pPr>
              <w:pStyle w:val="BodyText"/>
              <w:rPr>
                <w:b w:val="0"/>
                <w:sz w:val="28"/>
                <w:szCs w:val="28"/>
              </w:rPr>
            </w:pPr>
          </w:p>
        </w:tc>
      </w:tr>
    </w:tbl>
    <w:p w14:paraId="0C90AA36" w14:textId="77777777" w:rsidR="00E25789" w:rsidRDefault="00E25789">
      <w:pPr>
        <w:pStyle w:val="BodyText"/>
        <w:rPr>
          <w:b w:val="0"/>
          <w:sz w:val="28"/>
          <w:szCs w:val="28"/>
        </w:rPr>
      </w:pPr>
    </w:p>
    <w:p w14:paraId="25ADEB57" w14:textId="77777777" w:rsidR="00B57494" w:rsidRPr="00763EC3" w:rsidRDefault="00B57494">
      <w:pPr>
        <w:pStyle w:val="BodyText"/>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4666"/>
      </w:tblGrid>
      <w:tr w:rsidR="00E25789" w:rsidRPr="00763EC3" w14:paraId="74B3E071" w14:textId="77777777">
        <w:tc>
          <w:tcPr>
            <w:tcW w:w="4428" w:type="dxa"/>
          </w:tcPr>
          <w:p w14:paraId="24DE9DBB" w14:textId="77777777" w:rsidR="00E25789" w:rsidRPr="00763EC3" w:rsidRDefault="00E25789">
            <w:pPr>
              <w:pStyle w:val="BodyText"/>
              <w:rPr>
                <w:b w:val="0"/>
                <w:sz w:val="28"/>
                <w:szCs w:val="28"/>
              </w:rPr>
            </w:pPr>
            <w:r w:rsidRPr="00763EC3">
              <w:rPr>
                <w:b w:val="0"/>
                <w:sz w:val="28"/>
                <w:szCs w:val="28"/>
              </w:rPr>
              <w:lastRenderedPageBreak/>
              <w:t>Name of premises you are making a representation about</w:t>
            </w:r>
          </w:p>
        </w:tc>
        <w:tc>
          <w:tcPr>
            <w:tcW w:w="4814" w:type="dxa"/>
          </w:tcPr>
          <w:p w14:paraId="0B55C6AF" w14:textId="77777777" w:rsidR="00E25789" w:rsidRPr="00763EC3" w:rsidRDefault="00E25789">
            <w:pPr>
              <w:pStyle w:val="BodyText"/>
              <w:rPr>
                <w:b w:val="0"/>
                <w:sz w:val="28"/>
                <w:szCs w:val="28"/>
              </w:rPr>
            </w:pPr>
          </w:p>
        </w:tc>
      </w:tr>
      <w:tr w:rsidR="00E25789" w:rsidRPr="00763EC3" w14:paraId="3605F932" w14:textId="77777777">
        <w:tc>
          <w:tcPr>
            <w:tcW w:w="4428" w:type="dxa"/>
          </w:tcPr>
          <w:p w14:paraId="33B64A16" w14:textId="77777777" w:rsidR="00E25789" w:rsidRPr="00763EC3" w:rsidRDefault="00E25789">
            <w:pPr>
              <w:pStyle w:val="BodyText"/>
              <w:rPr>
                <w:b w:val="0"/>
                <w:sz w:val="28"/>
                <w:szCs w:val="28"/>
              </w:rPr>
            </w:pPr>
            <w:r w:rsidRPr="00763EC3">
              <w:rPr>
                <w:b w:val="0"/>
                <w:sz w:val="28"/>
                <w:szCs w:val="28"/>
              </w:rPr>
              <w:t>Address of the premises you are making a representation about</w:t>
            </w:r>
          </w:p>
        </w:tc>
        <w:tc>
          <w:tcPr>
            <w:tcW w:w="4814" w:type="dxa"/>
          </w:tcPr>
          <w:p w14:paraId="7344EB5B" w14:textId="77777777" w:rsidR="00E25789" w:rsidRPr="00763EC3" w:rsidRDefault="00E25789">
            <w:pPr>
              <w:pStyle w:val="BodyText"/>
              <w:rPr>
                <w:b w:val="0"/>
                <w:sz w:val="28"/>
                <w:szCs w:val="28"/>
              </w:rPr>
            </w:pPr>
          </w:p>
        </w:tc>
      </w:tr>
    </w:tbl>
    <w:p w14:paraId="1E35C5D0" w14:textId="77777777" w:rsidR="00E25789" w:rsidRPr="00763EC3" w:rsidRDefault="00E25789">
      <w:pPr>
        <w:pStyle w:val="BodyText"/>
        <w:rPr>
          <w:b w:val="0"/>
          <w:sz w:val="28"/>
          <w:szCs w:val="28"/>
        </w:rPr>
      </w:pPr>
    </w:p>
    <w:p w14:paraId="0FF27D74" w14:textId="77777777" w:rsidR="00E25789" w:rsidRPr="00763EC3" w:rsidRDefault="00E25789">
      <w:pPr>
        <w:pStyle w:val="BodyText"/>
        <w:rPr>
          <w:b w:val="0"/>
          <w:sz w:val="28"/>
          <w:szCs w:val="28"/>
        </w:rPr>
      </w:pPr>
      <w:r w:rsidRPr="00763EC3">
        <w:rPr>
          <w:b w:val="0"/>
          <w:sz w:val="28"/>
          <w:szCs w:val="28"/>
        </w:rPr>
        <w:t>Your representation must relate to one of the four Licensing Objectives (see note 4)</w:t>
      </w:r>
    </w:p>
    <w:p w14:paraId="64C38A27" w14:textId="77777777" w:rsidR="00E25789" w:rsidRPr="00763EC3" w:rsidRDefault="00E25789">
      <w:pPr>
        <w:rPr>
          <w:rFonts w:ascii="Arial" w:hAnsi="Arial" w:cs="Arial"/>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719"/>
        <w:gridCol w:w="4692"/>
      </w:tblGrid>
      <w:tr w:rsidR="00E25789" w:rsidRPr="00763EC3" w14:paraId="145C5D77" w14:textId="77777777">
        <w:trPr>
          <w:cantSplit/>
        </w:trPr>
        <w:tc>
          <w:tcPr>
            <w:tcW w:w="3708" w:type="dxa"/>
          </w:tcPr>
          <w:p w14:paraId="3C97F128" w14:textId="77777777" w:rsidR="00E25789" w:rsidRPr="00763EC3" w:rsidRDefault="00E25789">
            <w:pPr>
              <w:rPr>
                <w:rFonts w:ascii="Arial" w:hAnsi="Arial" w:cs="Arial"/>
                <w:bCs/>
                <w:sz w:val="28"/>
                <w:szCs w:val="28"/>
              </w:rPr>
            </w:pPr>
            <w:r w:rsidRPr="00763EC3">
              <w:rPr>
                <w:rFonts w:ascii="Arial" w:hAnsi="Arial" w:cs="Arial"/>
                <w:bCs/>
                <w:sz w:val="28"/>
                <w:szCs w:val="28"/>
              </w:rPr>
              <w:t xml:space="preserve">Licensing Objective </w:t>
            </w:r>
          </w:p>
        </w:tc>
        <w:tc>
          <w:tcPr>
            <w:tcW w:w="720" w:type="dxa"/>
          </w:tcPr>
          <w:p w14:paraId="2C0B5018" w14:textId="77777777" w:rsidR="00E25789" w:rsidRPr="00763EC3" w:rsidRDefault="00E25789">
            <w:pPr>
              <w:rPr>
                <w:rFonts w:ascii="Arial" w:hAnsi="Arial" w:cs="Arial"/>
                <w:bCs/>
                <w:sz w:val="28"/>
                <w:szCs w:val="28"/>
              </w:rPr>
            </w:pPr>
            <w:r w:rsidRPr="00763EC3">
              <w:rPr>
                <w:rFonts w:ascii="Arial" w:hAnsi="Arial" w:cs="Arial"/>
                <w:bCs/>
                <w:sz w:val="28"/>
                <w:szCs w:val="28"/>
              </w:rPr>
              <w:t xml:space="preserve">Yes </w:t>
            </w:r>
          </w:p>
          <w:p w14:paraId="490C63E9" w14:textId="77777777" w:rsidR="00E25789" w:rsidRPr="00763EC3" w:rsidRDefault="00763EC3">
            <w:pPr>
              <w:rPr>
                <w:rFonts w:ascii="Arial" w:hAnsi="Arial" w:cs="Arial"/>
                <w:bCs/>
                <w:sz w:val="28"/>
                <w:szCs w:val="28"/>
              </w:rPr>
            </w:pPr>
            <w:r>
              <w:rPr>
                <w:rFonts w:ascii="Arial" w:hAnsi="Arial" w:cs="Arial"/>
                <w:bCs/>
                <w:sz w:val="28"/>
                <w:szCs w:val="28"/>
              </w:rPr>
              <w:t>o</w:t>
            </w:r>
            <w:r w:rsidR="00E25789" w:rsidRPr="00763EC3">
              <w:rPr>
                <w:rFonts w:ascii="Arial" w:hAnsi="Arial" w:cs="Arial"/>
                <w:bCs/>
                <w:sz w:val="28"/>
                <w:szCs w:val="28"/>
              </w:rPr>
              <w:t xml:space="preserve">r </w:t>
            </w:r>
          </w:p>
          <w:p w14:paraId="7B61CE83" w14:textId="77777777" w:rsidR="00E25789" w:rsidRPr="00763EC3" w:rsidRDefault="00763EC3">
            <w:pPr>
              <w:rPr>
                <w:rFonts w:ascii="Arial" w:hAnsi="Arial" w:cs="Arial"/>
                <w:bCs/>
                <w:sz w:val="28"/>
                <w:szCs w:val="28"/>
              </w:rPr>
            </w:pPr>
            <w:r>
              <w:rPr>
                <w:rFonts w:ascii="Arial" w:hAnsi="Arial" w:cs="Arial"/>
                <w:bCs/>
                <w:sz w:val="28"/>
                <w:szCs w:val="28"/>
              </w:rPr>
              <w:t>n</w:t>
            </w:r>
            <w:r w:rsidR="00E25789" w:rsidRPr="00763EC3">
              <w:rPr>
                <w:rFonts w:ascii="Arial" w:hAnsi="Arial" w:cs="Arial"/>
                <w:bCs/>
                <w:sz w:val="28"/>
                <w:szCs w:val="28"/>
              </w:rPr>
              <w:t>o</w:t>
            </w:r>
          </w:p>
        </w:tc>
        <w:tc>
          <w:tcPr>
            <w:tcW w:w="4814" w:type="dxa"/>
          </w:tcPr>
          <w:p w14:paraId="723C74DE" w14:textId="77777777" w:rsidR="00E25789" w:rsidRPr="00763EC3" w:rsidRDefault="00E25789">
            <w:pPr>
              <w:rPr>
                <w:rFonts w:ascii="Arial" w:hAnsi="Arial" w:cs="Arial"/>
                <w:bCs/>
                <w:sz w:val="28"/>
                <w:szCs w:val="28"/>
              </w:rPr>
            </w:pPr>
            <w:r w:rsidRPr="00763EC3">
              <w:rPr>
                <w:rFonts w:ascii="Arial" w:hAnsi="Arial" w:cs="Arial"/>
                <w:bCs/>
                <w:sz w:val="28"/>
                <w:szCs w:val="28"/>
              </w:rPr>
              <w:t>Please detail the evidence supporting your representation or the reason for your representation. Please use separate sheets if necessary</w:t>
            </w:r>
          </w:p>
        </w:tc>
      </w:tr>
      <w:tr w:rsidR="00E25789" w:rsidRPr="00763EC3" w14:paraId="4AA90100" w14:textId="77777777">
        <w:trPr>
          <w:cantSplit/>
        </w:trPr>
        <w:tc>
          <w:tcPr>
            <w:tcW w:w="3708" w:type="dxa"/>
          </w:tcPr>
          <w:p w14:paraId="367A589A" w14:textId="77777777" w:rsidR="00E25789" w:rsidRPr="00763EC3" w:rsidRDefault="00E25789">
            <w:pPr>
              <w:rPr>
                <w:rFonts w:ascii="Arial" w:hAnsi="Arial" w:cs="Arial"/>
                <w:bCs/>
                <w:sz w:val="28"/>
                <w:szCs w:val="28"/>
              </w:rPr>
            </w:pPr>
            <w:r w:rsidRPr="00763EC3">
              <w:rPr>
                <w:rFonts w:ascii="Arial" w:hAnsi="Arial" w:cs="Arial"/>
                <w:bCs/>
                <w:sz w:val="28"/>
                <w:szCs w:val="28"/>
              </w:rPr>
              <w:t>To prevent crime and disorder</w:t>
            </w:r>
          </w:p>
        </w:tc>
        <w:tc>
          <w:tcPr>
            <w:tcW w:w="720" w:type="dxa"/>
          </w:tcPr>
          <w:p w14:paraId="0EA5D288" w14:textId="77777777" w:rsidR="00E25789" w:rsidRPr="00763EC3" w:rsidRDefault="00E25789">
            <w:pPr>
              <w:rPr>
                <w:rFonts w:ascii="Arial" w:hAnsi="Arial" w:cs="Arial"/>
                <w:bCs/>
                <w:sz w:val="28"/>
                <w:szCs w:val="28"/>
              </w:rPr>
            </w:pPr>
          </w:p>
        </w:tc>
        <w:tc>
          <w:tcPr>
            <w:tcW w:w="4814" w:type="dxa"/>
          </w:tcPr>
          <w:p w14:paraId="0A8A62EF" w14:textId="77777777" w:rsidR="00E25789" w:rsidRPr="00763EC3" w:rsidRDefault="00E25789">
            <w:pPr>
              <w:rPr>
                <w:rFonts w:ascii="Arial" w:hAnsi="Arial" w:cs="Arial"/>
                <w:bCs/>
                <w:sz w:val="28"/>
                <w:szCs w:val="28"/>
              </w:rPr>
            </w:pPr>
          </w:p>
          <w:p w14:paraId="7A020EC9" w14:textId="77777777" w:rsidR="00E25789" w:rsidRPr="00763EC3" w:rsidRDefault="00E25789">
            <w:pPr>
              <w:rPr>
                <w:rFonts w:ascii="Arial" w:hAnsi="Arial" w:cs="Arial"/>
                <w:bCs/>
                <w:sz w:val="28"/>
                <w:szCs w:val="28"/>
              </w:rPr>
            </w:pPr>
          </w:p>
          <w:p w14:paraId="3BFE3C6A" w14:textId="77777777" w:rsidR="00E25789" w:rsidRPr="00763EC3" w:rsidRDefault="00E25789">
            <w:pPr>
              <w:rPr>
                <w:rFonts w:ascii="Arial" w:hAnsi="Arial" w:cs="Arial"/>
                <w:bCs/>
                <w:sz w:val="28"/>
                <w:szCs w:val="28"/>
              </w:rPr>
            </w:pPr>
          </w:p>
          <w:p w14:paraId="2360910A" w14:textId="77777777" w:rsidR="00E25789" w:rsidRPr="00763EC3" w:rsidRDefault="00E25789">
            <w:pPr>
              <w:rPr>
                <w:rFonts w:ascii="Arial" w:hAnsi="Arial" w:cs="Arial"/>
                <w:bCs/>
                <w:sz w:val="28"/>
                <w:szCs w:val="28"/>
              </w:rPr>
            </w:pPr>
          </w:p>
        </w:tc>
      </w:tr>
      <w:tr w:rsidR="00E25789" w:rsidRPr="00763EC3" w14:paraId="5C210D25" w14:textId="77777777">
        <w:trPr>
          <w:cantSplit/>
        </w:trPr>
        <w:tc>
          <w:tcPr>
            <w:tcW w:w="3708" w:type="dxa"/>
          </w:tcPr>
          <w:p w14:paraId="50984B12" w14:textId="77777777" w:rsidR="00E25789" w:rsidRPr="00763EC3" w:rsidRDefault="00E25789">
            <w:pPr>
              <w:rPr>
                <w:rFonts w:ascii="Arial" w:hAnsi="Arial" w:cs="Arial"/>
                <w:bCs/>
                <w:sz w:val="28"/>
                <w:szCs w:val="28"/>
              </w:rPr>
            </w:pPr>
            <w:r w:rsidRPr="00763EC3">
              <w:rPr>
                <w:rFonts w:ascii="Arial" w:hAnsi="Arial" w:cs="Arial"/>
                <w:bCs/>
                <w:sz w:val="28"/>
                <w:szCs w:val="28"/>
              </w:rPr>
              <w:t xml:space="preserve">Public safety </w:t>
            </w:r>
          </w:p>
        </w:tc>
        <w:tc>
          <w:tcPr>
            <w:tcW w:w="720" w:type="dxa"/>
          </w:tcPr>
          <w:p w14:paraId="7D84C4DB" w14:textId="77777777" w:rsidR="00E25789" w:rsidRPr="00763EC3" w:rsidRDefault="00E25789">
            <w:pPr>
              <w:rPr>
                <w:rFonts w:ascii="Arial" w:hAnsi="Arial" w:cs="Arial"/>
                <w:bCs/>
                <w:sz w:val="28"/>
                <w:szCs w:val="28"/>
              </w:rPr>
            </w:pPr>
          </w:p>
        </w:tc>
        <w:tc>
          <w:tcPr>
            <w:tcW w:w="4814" w:type="dxa"/>
          </w:tcPr>
          <w:p w14:paraId="69810529" w14:textId="77777777" w:rsidR="00E25789" w:rsidRPr="00763EC3" w:rsidRDefault="00E25789">
            <w:pPr>
              <w:rPr>
                <w:rFonts w:ascii="Arial" w:hAnsi="Arial" w:cs="Arial"/>
                <w:bCs/>
                <w:sz w:val="28"/>
                <w:szCs w:val="28"/>
              </w:rPr>
            </w:pPr>
          </w:p>
          <w:p w14:paraId="15AFDCA0" w14:textId="77777777" w:rsidR="00E25789" w:rsidRPr="00763EC3" w:rsidRDefault="00E25789">
            <w:pPr>
              <w:rPr>
                <w:rFonts w:ascii="Arial" w:hAnsi="Arial" w:cs="Arial"/>
                <w:bCs/>
                <w:sz w:val="28"/>
                <w:szCs w:val="28"/>
              </w:rPr>
            </w:pPr>
          </w:p>
          <w:p w14:paraId="16AF9ABA" w14:textId="77777777" w:rsidR="00E25789" w:rsidRPr="00763EC3" w:rsidRDefault="00E25789">
            <w:pPr>
              <w:rPr>
                <w:rFonts w:ascii="Arial" w:hAnsi="Arial" w:cs="Arial"/>
                <w:bCs/>
                <w:sz w:val="28"/>
                <w:szCs w:val="28"/>
              </w:rPr>
            </w:pPr>
          </w:p>
          <w:p w14:paraId="69CF98AD" w14:textId="77777777" w:rsidR="00E25789" w:rsidRPr="00763EC3" w:rsidRDefault="00E25789">
            <w:pPr>
              <w:rPr>
                <w:rFonts w:ascii="Arial" w:hAnsi="Arial" w:cs="Arial"/>
                <w:bCs/>
                <w:sz w:val="28"/>
                <w:szCs w:val="28"/>
              </w:rPr>
            </w:pPr>
          </w:p>
        </w:tc>
      </w:tr>
      <w:tr w:rsidR="00E25789" w:rsidRPr="00763EC3" w14:paraId="43506EBE" w14:textId="77777777">
        <w:trPr>
          <w:cantSplit/>
        </w:trPr>
        <w:tc>
          <w:tcPr>
            <w:tcW w:w="3708" w:type="dxa"/>
          </w:tcPr>
          <w:p w14:paraId="7B023EA5" w14:textId="77777777" w:rsidR="00E25789" w:rsidRPr="00763EC3" w:rsidRDefault="00E25789">
            <w:pPr>
              <w:pStyle w:val="Heading4"/>
              <w:rPr>
                <w:b w:val="0"/>
                <w:sz w:val="28"/>
                <w:szCs w:val="28"/>
              </w:rPr>
            </w:pPr>
            <w:r w:rsidRPr="00763EC3">
              <w:rPr>
                <w:b w:val="0"/>
                <w:sz w:val="28"/>
                <w:szCs w:val="28"/>
              </w:rPr>
              <w:t>To prevent public nuisance</w:t>
            </w:r>
          </w:p>
        </w:tc>
        <w:tc>
          <w:tcPr>
            <w:tcW w:w="720" w:type="dxa"/>
          </w:tcPr>
          <w:p w14:paraId="202A49F6" w14:textId="77777777" w:rsidR="00E25789" w:rsidRPr="00763EC3" w:rsidRDefault="00E25789">
            <w:pPr>
              <w:rPr>
                <w:rFonts w:ascii="Arial" w:hAnsi="Arial" w:cs="Arial"/>
                <w:bCs/>
                <w:sz w:val="28"/>
                <w:szCs w:val="28"/>
              </w:rPr>
            </w:pPr>
          </w:p>
        </w:tc>
        <w:tc>
          <w:tcPr>
            <w:tcW w:w="4814" w:type="dxa"/>
          </w:tcPr>
          <w:p w14:paraId="11642C53" w14:textId="77777777" w:rsidR="00E25789" w:rsidRPr="00763EC3" w:rsidRDefault="00E25789">
            <w:pPr>
              <w:rPr>
                <w:rFonts w:ascii="Arial" w:hAnsi="Arial" w:cs="Arial"/>
                <w:bCs/>
                <w:sz w:val="28"/>
                <w:szCs w:val="28"/>
              </w:rPr>
            </w:pPr>
          </w:p>
          <w:p w14:paraId="4B052A58" w14:textId="77777777" w:rsidR="00E25789" w:rsidRPr="00763EC3" w:rsidRDefault="00E25789">
            <w:pPr>
              <w:rPr>
                <w:rFonts w:ascii="Arial" w:hAnsi="Arial" w:cs="Arial"/>
                <w:bCs/>
                <w:sz w:val="28"/>
                <w:szCs w:val="28"/>
              </w:rPr>
            </w:pPr>
          </w:p>
          <w:p w14:paraId="203642AB" w14:textId="77777777" w:rsidR="00E25789" w:rsidRPr="00763EC3" w:rsidRDefault="00E25789">
            <w:pPr>
              <w:rPr>
                <w:rFonts w:ascii="Arial" w:hAnsi="Arial" w:cs="Arial"/>
                <w:bCs/>
                <w:sz w:val="28"/>
                <w:szCs w:val="28"/>
              </w:rPr>
            </w:pPr>
          </w:p>
          <w:p w14:paraId="5CA865A6" w14:textId="77777777" w:rsidR="00E25789" w:rsidRPr="00763EC3" w:rsidRDefault="00E25789">
            <w:pPr>
              <w:rPr>
                <w:rFonts w:ascii="Arial" w:hAnsi="Arial" w:cs="Arial"/>
                <w:bCs/>
                <w:sz w:val="28"/>
                <w:szCs w:val="28"/>
              </w:rPr>
            </w:pPr>
          </w:p>
        </w:tc>
      </w:tr>
      <w:tr w:rsidR="00E25789" w:rsidRPr="00763EC3" w14:paraId="49AAA645" w14:textId="77777777">
        <w:trPr>
          <w:cantSplit/>
        </w:trPr>
        <w:tc>
          <w:tcPr>
            <w:tcW w:w="3708" w:type="dxa"/>
          </w:tcPr>
          <w:p w14:paraId="7FB535E7" w14:textId="77777777" w:rsidR="00E25789" w:rsidRPr="00763EC3" w:rsidRDefault="00E25789">
            <w:pPr>
              <w:rPr>
                <w:rFonts w:ascii="Arial" w:hAnsi="Arial" w:cs="Arial"/>
                <w:bCs/>
                <w:sz w:val="28"/>
                <w:szCs w:val="28"/>
              </w:rPr>
            </w:pPr>
            <w:r w:rsidRPr="00763EC3">
              <w:rPr>
                <w:rFonts w:ascii="Arial" w:hAnsi="Arial" w:cs="Arial"/>
                <w:bCs/>
                <w:sz w:val="28"/>
                <w:szCs w:val="28"/>
              </w:rPr>
              <w:t>To protect children from harm</w:t>
            </w:r>
          </w:p>
        </w:tc>
        <w:tc>
          <w:tcPr>
            <w:tcW w:w="720" w:type="dxa"/>
          </w:tcPr>
          <w:p w14:paraId="65E1D8AD" w14:textId="77777777" w:rsidR="00E25789" w:rsidRPr="00763EC3" w:rsidRDefault="00E25789">
            <w:pPr>
              <w:rPr>
                <w:rFonts w:ascii="Arial" w:hAnsi="Arial" w:cs="Arial"/>
                <w:bCs/>
                <w:sz w:val="28"/>
                <w:szCs w:val="28"/>
              </w:rPr>
            </w:pPr>
          </w:p>
        </w:tc>
        <w:tc>
          <w:tcPr>
            <w:tcW w:w="4814" w:type="dxa"/>
          </w:tcPr>
          <w:p w14:paraId="24424522" w14:textId="77777777" w:rsidR="00E25789" w:rsidRPr="00763EC3" w:rsidRDefault="00E25789">
            <w:pPr>
              <w:rPr>
                <w:rFonts w:ascii="Arial" w:hAnsi="Arial" w:cs="Arial"/>
                <w:bCs/>
                <w:sz w:val="28"/>
                <w:szCs w:val="28"/>
              </w:rPr>
            </w:pPr>
          </w:p>
          <w:p w14:paraId="1D62EC7D" w14:textId="77777777" w:rsidR="00E25789" w:rsidRPr="00763EC3" w:rsidRDefault="00E25789">
            <w:pPr>
              <w:rPr>
                <w:rFonts w:ascii="Arial" w:hAnsi="Arial" w:cs="Arial"/>
                <w:bCs/>
                <w:sz w:val="28"/>
                <w:szCs w:val="28"/>
              </w:rPr>
            </w:pPr>
          </w:p>
          <w:p w14:paraId="771747A8" w14:textId="77777777" w:rsidR="00E25789" w:rsidRPr="00763EC3" w:rsidRDefault="00E25789">
            <w:pPr>
              <w:rPr>
                <w:rFonts w:ascii="Arial" w:hAnsi="Arial" w:cs="Arial"/>
                <w:bCs/>
                <w:sz w:val="28"/>
                <w:szCs w:val="28"/>
              </w:rPr>
            </w:pPr>
          </w:p>
          <w:p w14:paraId="5324E67A" w14:textId="77777777" w:rsidR="00E25789" w:rsidRPr="00763EC3" w:rsidRDefault="00E25789">
            <w:pPr>
              <w:rPr>
                <w:rFonts w:ascii="Arial" w:hAnsi="Arial" w:cs="Arial"/>
                <w:bCs/>
                <w:sz w:val="28"/>
                <w:szCs w:val="28"/>
              </w:rPr>
            </w:pPr>
          </w:p>
        </w:tc>
      </w:tr>
    </w:tbl>
    <w:p w14:paraId="32B977A3" w14:textId="77777777" w:rsidR="00E25789" w:rsidRPr="00763EC3" w:rsidRDefault="00E25789">
      <w:pPr>
        <w:rPr>
          <w:rFonts w:ascii="Arial" w:hAnsi="Arial" w:cs="Arial"/>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4666"/>
      </w:tblGrid>
      <w:tr w:rsidR="00E25789" w:rsidRPr="00763EC3" w14:paraId="783F9276" w14:textId="77777777">
        <w:tc>
          <w:tcPr>
            <w:tcW w:w="4428" w:type="dxa"/>
          </w:tcPr>
          <w:p w14:paraId="102F8880" w14:textId="77777777" w:rsidR="00E25789" w:rsidRPr="00763EC3" w:rsidRDefault="00E25789">
            <w:pPr>
              <w:rPr>
                <w:rFonts w:ascii="Arial" w:hAnsi="Arial" w:cs="Arial"/>
                <w:bCs/>
                <w:sz w:val="28"/>
                <w:szCs w:val="28"/>
              </w:rPr>
            </w:pPr>
            <w:r w:rsidRPr="00763EC3">
              <w:rPr>
                <w:rFonts w:ascii="Arial" w:hAnsi="Arial" w:cs="Arial"/>
                <w:bCs/>
                <w:sz w:val="28"/>
                <w:szCs w:val="28"/>
              </w:rPr>
              <w:t>Please suggest any conditions that could be added to the licence to remedy your representation or other suggestions you would like the Licensing Sub</w:t>
            </w:r>
            <w:r w:rsidR="00763EC3">
              <w:rPr>
                <w:rFonts w:ascii="Arial" w:hAnsi="Arial" w:cs="Arial"/>
                <w:bCs/>
                <w:sz w:val="28"/>
                <w:szCs w:val="28"/>
              </w:rPr>
              <w:t xml:space="preserve"> </w:t>
            </w:r>
            <w:r w:rsidRPr="00763EC3">
              <w:rPr>
                <w:rFonts w:ascii="Arial" w:hAnsi="Arial" w:cs="Arial"/>
                <w:bCs/>
                <w:sz w:val="28"/>
                <w:szCs w:val="28"/>
              </w:rPr>
              <w:t xml:space="preserve">Committee to </w:t>
            </w:r>
            <w:proofErr w:type="gramStart"/>
            <w:r w:rsidRPr="00763EC3">
              <w:rPr>
                <w:rFonts w:ascii="Arial" w:hAnsi="Arial" w:cs="Arial"/>
                <w:bCs/>
                <w:sz w:val="28"/>
                <w:szCs w:val="28"/>
              </w:rPr>
              <w:t>take into account</w:t>
            </w:r>
            <w:proofErr w:type="gramEnd"/>
          </w:p>
        </w:tc>
        <w:tc>
          <w:tcPr>
            <w:tcW w:w="4814" w:type="dxa"/>
          </w:tcPr>
          <w:p w14:paraId="0A9459A4" w14:textId="77777777" w:rsidR="00E25789" w:rsidRPr="00763EC3" w:rsidRDefault="00E25789">
            <w:pPr>
              <w:rPr>
                <w:rFonts w:ascii="Arial" w:hAnsi="Arial" w:cs="Arial"/>
                <w:bCs/>
                <w:sz w:val="28"/>
                <w:szCs w:val="28"/>
              </w:rPr>
            </w:pPr>
          </w:p>
        </w:tc>
      </w:tr>
    </w:tbl>
    <w:p w14:paraId="39E2A750" w14:textId="77777777" w:rsidR="00332711" w:rsidRPr="00763EC3" w:rsidRDefault="00332711">
      <w:pPr>
        <w:rPr>
          <w:rFonts w:ascii="Arial" w:hAnsi="Arial" w:cs="Arial"/>
          <w:sz w:val="28"/>
          <w:szCs w:val="28"/>
        </w:rPr>
      </w:pPr>
    </w:p>
    <w:p w14:paraId="47397803" w14:textId="77777777" w:rsidR="00E25789" w:rsidRPr="00763EC3" w:rsidRDefault="00E25789">
      <w:pPr>
        <w:rPr>
          <w:rFonts w:ascii="Arial" w:hAnsi="Arial" w:cs="Arial"/>
          <w:sz w:val="28"/>
          <w:szCs w:val="28"/>
        </w:rPr>
      </w:pPr>
      <w:r w:rsidRPr="00763EC3">
        <w:rPr>
          <w:rFonts w:ascii="Arial" w:hAnsi="Arial" w:cs="Arial"/>
          <w:sz w:val="28"/>
          <w:szCs w:val="28"/>
        </w:rPr>
        <w:t xml:space="preserve">Signed: </w:t>
      </w:r>
      <w:r w:rsidRPr="00763EC3">
        <w:rPr>
          <w:rFonts w:ascii="Arial" w:hAnsi="Arial" w:cs="Arial"/>
          <w:sz w:val="28"/>
          <w:szCs w:val="28"/>
        </w:rPr>
        <w:tab/>
      </w:r>
      <w:r w:rsidRPr="00763EC3">
        <w:rPr>
          <w:rFonts w:ascii="Arial" w:hAnsi="Arial" w:cs="Arial"/>
          <w:sz w:val="28"/>
          <w:szCs w:val="28"/>
        </w:rPr>
        <w:tab/>
      </w:r>
      <w:r w:rsidRPr="00763EC3">
        <w:rPr>
          <w:rFonts w:ascii="Arial" w:hAnsi="Arial" w:cs="Arial"/>
          <w:sz w:val="28"/>
          <w:szCs w:val="28"/>
        </w:rPr>
        <w:tab/>
      </w:r>
      <w:r w:rsidRPr="00763EC3">
        <w:rPr>
          <w:rFonts w:ascii="Arial" w:hAnsi="Arial" w:cs="Arial"/>
          <w:sz w:val="28"/>
          <w:szCs w:val="28"/>
        </w:rPr>
        <w:tab/>
      </w:r>
      <w:r w:rsidRPr="00763EC3">
        <w:rPr>
          <w:rFonts w:ascii="Arial" w:hAnsi="Arial" w:cs="Arial"/>
          <w:sz w:val="28"/>
          <w:szCs w:val="28"/>
        </w:rPr>
        <w:tab/>
      </w:r>
      <w:r w:rsidRPr="00763EC3">
        <w:rPr>
          <w:rFonts w:ascii="Arial" w:hAnsi="Arial" w:cs="Arial"/>
          <w:sz w:val="28"/>
          <w:szCs w:val="28"/>
        </w:rPr>
        <w:tab/>
        <w:t xml:space="preserve">Date: </w:t>
      </w:r>
    </w:p>
    <w:p w14:paraId="02BDDDAA" w14:textId="77777777" w:rsidR="00332711" w:rsidRPr="00763EC3" w:rsidRDefault="00332711" w:rsidP="00332711">
      <w:pPr>
        <w:rPr>
          <w:rFonts w:ascii="Arial" w:hAnsi="Arial" w:cs="Arial"/>
          <w:sz w:val="28"/>
          <w:szCs w:val="28"/>
        </w:rPr>
      </w:pPr>
    </w:p>
    <w:p w14:paraId="48ED7CAD" w14:textId="77777777" w:rsidR="00036FB3" w:rsidRPr="00763EC3" w:rsidRDefault="00036FB3" w:rsidP="00332711">
      <w:pPr>
        <w:rPr>
          <w:rFonts w:ascii="Arial" w:hAnsi="Arial" w:cs="Arial"/>
          <w:bCs/>
          <w:sz w:val="28"/>
          <w:szCs w:val="28"/>
          <w:u w:val="single"/>
        </w:rPr>
      </w:pPr>
    </w:p>
    <w:p w14:paraId="59D4E259" w14:textId="77777777" w:rsidR="00036FB3" w:rsidRPr="00763EC3" w:rsidRDefault="00036FB3" w:rsidP="00332711">
      <w:pPr>
        <w:rPr>
          <w:rFonts w:ascii="Arial" w:hAnsi="Arial" w:cs="Arial"/>
          <w:bCs/>
          <w:sz w:val="28"/>
          <w:szCs w:val="28"/>
          <w:u w:val="single"/>
        </w:rPr>
      </w:pPr>
    </w:p>
    <w:p w14:paraId="56FC5795" w14:textId="77777777" w:rsidR="00E25789" w:rsidRPr="00763EC3" w:rsidRDefault="00AB78C1" w:rsidP="00332711">
      <w:pPr>
        <w:rPr>
          <w:rFonts w:ascii="Arial" w:hAnsi="Arial" w:cs="Arial"/>
          <w:bCs/>
          <w:sz w:val="28"/>
          <w:szCs w:val="28"/>
          <w:u w:val="single"/>
        </w:rPr>
      </w:pPr>
      <w:r>
        <w:rPr>
          <w:rFonts w:ascii="Arial" w:hAnsi="Arial" w:cs="Arial"/>
          <w:bCs/>
          <w:sz w:val="28"/>
          <w:szCs w:val="28"/>
          <w:u w:val="single"/>
        </w:rPr>
        <w:t>Notes</w:t>
      </w:r>
    </w:p>
    <w:p w14:paraId="29B8D482" w14:textId="77777777" w:rsidR="00E25789" w:rsidRPr="00763EC3" w:rsidRDefault="00E25789">
      <w:pPr>
        <w:jc w:val="center"/>
        <w:rPr>
          <w:rFonts w:ascii="Arial" w:hAnsi="Arial" w:cs="Arial"/>
          <w:bCs/>
          <w:sz w:val="28"/>
          <w:szCs w:val="28"/>
          <w:u w:val="single"/>
        </w:rPr>
      </w:pPr>
    </w:p>
    <w:p w14:paraId="32BD4FDA" w14:textId="489DA35B" w:rsidR="00E25789" w:rsidRPr="00763EC3" w:rsidRDefault="00E25789" w:rsidP="00036FB3">
      <w:pPr>
        <w:pStyle w:val="BodyTextIndent2"/>
        <w:rPr>
          <w:sz w:val="28"/>
          <w:szCs w:val="28"/>
        </w:rPr>
      </w:pPr>
      <w:r w:rsidRPr="00763EC3">
        <w:rPr>
          <w:sz w:val="28"/>
          <w:szCs w:val="28"/>
        </w:rPr>
        <w:t xml:space="preserve">1. </w:t>
      </w:r>
      <w:r w:rsidRPr="00763EC3">
        <w:rPr>
          <w:sz w:val="28"/>
          <w:szCs w:val="28"/>
        </w:rPr>
        <w:tab/>
      </w:r>
      <w:r w:rsidR="00D54540" w:rsidRPr="00D54540">
        <w:rPr>
          <w:sz w:val="28"/>
          <w:szCs w:val="28"/>
        </w:rPr>
        <w:t>You will be invited to attend a meeting of the Licensing Sub Committee, to determine the application, where you can amplify your representation. If you do not attend, the Licensing Sub Committee will consider your representation.</w:t>
      </w:r>
    </w:p>
    <w:p w14:paraId="23AD22C2" w14:textId="77777777" w:rsidR="00E25789" w:rsidRPr="00763EC3" w:rsidRDefault="00E25789">
      <w:pPr>
        <w:ind w:left="720" w:hanging="720"/>
        <w:jc w:val="both"/>
        <w:rPr>
          <w:rFonts w:ascii="Arial" w:hAnsi="Arial" w:cs="Arial"/>
          <w:sz w:val="28"/>
          <w:szCs w:val="28"/>
        </w:rPr>
      </w:pPr>
    </w:p>
    <w:p w14:paraId="441B27AC" w14:textId="77777777" w:rsidR="00E25789" w:rsidRPr="00763EC3" w:rsidRDefault="00E25789">
      <w:pPr>
        <w:pStyle w:val="BodyTextIndent2"/>
        <w:rPr>
          <w:sz w:val="28"/>
          <w:szCs w:val="28"/>
        </w:rPr>
      </w:pPr>
      <w:r w:rsidRPr="00763EC3">
        <w:rPr>
          <w:sz w:val="28"/>
          <w:szCs w:val="28"/>
        </w:rPr>
        <w:lastRenderedPageBreak/>
        <w:t xml:space="preserve">2. </w:t>
      </w:r>
      <w:r w:rsidRPr="00763EC3">
        <w:rPr>
          <w:sz w:val="28"/>
          <w:szCs w:val="28"/>
        </w:rPr>
        <w:tab/>
        <w:t xml:space="preserve">This form must be returned within the statutory period of 28 days from the date the application was displayed on the premises and the date given in the public notice in a local newspaper or other local publication. </w:t>
      </w:r>
    </w:p>
    <w:p w14:paraId="60CDB7FD" w14:textId="77777777" w:rsidR="00E25789" w:rsidRPr="00763EC3" w:rsidRDefault="00E25789">
      <w:pPr>
        <w:ind w:left="720" w:hanging="720"/>
        <w:jc w:val="both"/>
        <w:rPr>
          <w:rFonts w:ascii="Arial" w:hAnsi="Arial" w:cs="Arial"/>
          <w:sz w:val="28"/>
          <w:szCs w:val="28"/>
        </w:rPr>
      </w:pPr>
    </w:p>
    <w:p w14:paraId="4F186231" w14:textId="239B3DF8" w:rsidR="00E25789" w:rsidRPr="00763EC3" w:rsidRDefault="001004FA" w:rsidP="00DA7442">
      <w:pPr>
        <w:pStyle w:val="BodyTextIndent2"/>
        <w:rPr>
          <w:sz w:val="28"/>
          <w:szCs w:val="28"/>
        </w:rPr>
      </w:pPr>
      <w:r>
        <w:rPr>
          <w:sz w:val="28"/>
          <w:szCs w:val="28"/>
        </w:rPr>
        <w:t xml:space="preserve">3. </w:t>
      </w:r>
      <w:r>
        <w:rPr>
          <w:sz w:val="28"/>
          <w:szCs w:val="28"/>
        </w:rPr>
        <w:tab/>
      </w:r>
      <w:r w:rsidR="00D54540" w:rsidRPr="00D54540">
        <w:rPr>
          <w:sz w:val="28"/>
          <w:szCs w:val="28"/>
        </w:rPr>
        <w:t>Please note that your representation will be disclosed in full to the applicant,</w:t>
      </w:r>
      <w:r w:rsidR="00DA7442">
        <w:rPr>
          <w:sz w:val="28"/>
          <w:szCs w:val="28"/>
        </w:rPr>
        <w:t xml:space="preserve"> </w:t>
      </w:r>
      <w:r w:rsidR="00DA7442" w:rsidRPr="00DA7442">
        <w:rPr>
          <w:sz w:val="28"/>
          <w:szCs w:val="28"/>
        </w:rPr>
        <w:t xml:space="preserve">as this is a requirement under the Licensing Act 2003. Only in exceptional circumstances where there is a fear of intimidation or violence will personal details such as name and address of persons not be disclosed.  Further details on the requirement to disclose representations including personal details can be found in paragraphs 9.26 to 9.30 of the </w:t>
      </w:r>
      <w:hyperlink r:id="rId9" w:history="1">
        <w:r w:rsidR="00186C15">
          <w:rPr>
            <w:rStyle w:val="Hyperlink"/>
            <w:sz w:val="28"/>
            <w:szCs w:val="28"/>
          </w:rPr>
          <w:t>Revised guidance issued under section 182 of Licensing Act 2003</w:t>
        </w:r>
      </w:hyperlink>
    </w:p>
    <w:p w14:paraId="757BC03F" w14:textId="77777777" w:rsidR="00E25789" w:rsidRPr="00763EC3" w:rsidRDefault="00E25789">
      <w:pPr>
        <w:ind w:left="720" w:hanging="720"/>
        <w:jc w:val="both"/>
        <w:rPr>
          <w:rFonts w:ascii="Arial" w:hAnsi="Arial" w:cs="Arial"/>
          <w:sz w:val="28"/>
          <w:szCs w:val="28"/>
        </w:rPr>
      </w:pPr>
    </w:p>
    <w:p w14:paraId="278B37E9" w14:textId="77777777" w:rsidR="00E25789" w:rsidRPr="00763EC3" w:rsidRDefault="00E25789" w:rsidP="00036FB3">
      <w:pPr>
        <w:ind w:left="720" w:hanging="720"/>
        <w:jc w:val="both"/>
        <w:rPr>
          <w:rFonts w:ascii="Arial" w:hAnsi="Arial" w:cs="Arial"/>
          <w:sz w:val="28"/>
          <w:szCs w:val="28"/>
        </w:rPr>
      </w:pPr>
      <w:r w:rsidRPr="00763EC3">
        <w:rPr>
          <w:rFonts w:ascii="Arial" w:hAnsi="Arial" w:cs="Arial"/>
          <w:sz w:val="28"/>
          <w:szCs w:val="28"/>
        </w:rPr>
        <w:t xml:space="preserve">4. </w:t>
      </w:r>
      <w:r w:rsidRPr="00763EC3">
        <w:rPr>
          <w:rFonts w:ascii="Arial" w:hAnsi="Arial" w:cs="Arial"/>
          <w:sz w:val="28"/>
          <w:szCs w:val="28"/>
        </w:rPr>
        <w:tab/>
        <w:t xml:space="preserve">These can only relate to the four licensing objectives. </w:t>
      </w:r>
      <w:r w:rsidRPr="00763EC3">
        <w:rPr>
          <w:sz w:val="28"/>
          <w:szCs w:val="28"/>
        </w:rPr>
        <w:t xml:space="preserve"> </w:t>
      </w:r>
    </w:p>
    <w:p w14:paraId="22ECA569" w14:textId="77777777" w:rsidR="00E25789" w:rsidRPr="00763EC3" w:rsidRDefault="00E25789">
      <w:pPr>
        <w:ind w:left="720" w:hanging="720"/>
        <w:jc w:val="both"/>
        <w:rPr>
          <w:rFonts w:ascii="Arial" w:hAnsi="Arial" w:cs="Arial"/>
          <w:sz w:val="28"/>
          <w:szCs w:val="28"/>
        </w:rPr>
      </w:pPr>
    </w:p>
    <w:p w14:paraId="6B9276B9" w14:textId="77777777" w:rsidR="00E25789" w:rsidRPr="00763EC3" w:rsidRDefault="00036FB3">
      <w:pPr>
        <w:ind w:left="720" w:hanging="720"/>
        <w:jc w:val="both"/>
        <w:rPr>
          <w:rFonts w:ascii="Arial" w:hAnsi="Arial" w:cs="Arial"/>
          <w:sz w:val="28"/>
          <w:szCs w:val="28"/>
        </w:rPr>
      </w:pPr>
      <w:r w:rsidRPr="00763EC3">
        <w:rPr>
          <w:rFonts w:ascii="Arial" w:hAnsi="Arial" w:cs="Arial"/>
          <w:sz w:val="28"/>
          <w:szCs w:val="28"/>
        </w:rPr>
        <w:t>5</w:t>
      </w:r>
      <w:r w:rsidR="00E25789" w:rsidRPr="00763EC3">
        <w:rPr>
          <w:rFonts w:ascii="Arial" w:hAnsi="Arial" w:cs="Arial"/>
          <w:sz w:val="28"/>
          <w:szCs w:val="28"/>
        </w:rPr>
        <w:t xml:space="preserve">. </w:t>
      </w:r>
      <w:r w:rsidR="00E25789" w:rsidRPr="00763EC3">
        <w:rPr>
          <w:rFonts w:ascii="Arial" w:hAnsi="Arial" w:cs="Arial"/>
          <w:sz w:val="28"/>
          <w:szCs w:val="28"/>
        </w:rPr>
        <w:tab/>
        <w:t xml:space="preserve">Please return this form when completed to: </w:t>
      </w:r>
    </w:p>
    <w:p w14:paraId="1143516B" w14:textId="77777777" w:rsidR="00D239A5" w:rsidRDefault="00D239A5" w:rsidP="00D239A5">
      <w:pPr>
        <w:jc w:val="both"/>
        <w:rPr>
          <w:rFonts w:ascii="Arial" w:hAnsi="Arial" w:cs="Arial"/>
          <w:sz w:val="28"/>
          <w:szCs w:val="28"/>
        </w:rPr>
      </w:pPr>
    </w:p>
    <w:p w14:paraId="2F85A278" w14:textId="77777777" w:rsidR="00E25789" w:rsidRDefault="00545F07">
      <w:pPr>
        <w:ind w:left="720"/>
        <w:jc w:val="both"/>
        <w:rPr>
          <w:rFonts w:ascii="Arial" w:hAnsi="Arial" w:cs="Arial"/>
          <w:sz w:val="28"/>
          <w:szCs w:val="28"/>
        </w:rPr>
      </w:pPr>
      <w:r>
        <w:rPr>
          <w:rFonts w:ascii="Arial" w:hAnsi="Arial" w:cs="Arial"/>
          <w:sz w:val="28"/>
          <w:szCs w:val="28"/>
        </w:rPr>
        <w:t xml:space="preserve">General </w:t>
      </w:r>
      <w:r w:rsidR="00ED0C29" w:rsidRPr="00763EC3">
        <w:rPr>
          <w:rFonts w:ascii="Arial" w:hAnsi="Arial" w:cs="Arial"/>
          <w:sz w:val="28"/>
          <w:szCs w:val="28"/>
        </w:rPr>
        <w:t>Licensing</w:t>
      </w:r>
      <w:r>
        <w:rPr>
          <w:rFonts w:ascii="Arial" w:hAnsi="Arial" w:cs="Arial"/>
          <w:sz w:val="28"/>
          <w:szCs w:val="28"/>
        </w:rPr>
        <w:t xml:space="preserve"> Team</w:t>
      </w:r>
    </w:p>
    <w:p w14:paraId="0DE6AAEE" w14:textId="36813C9A" w:rsidR="00D239A5" w:rsidRPr="00763EC3" w:rsidRDefault="00D239A5" w:rsidP="00D239A5">
      <w:pPr>
        <w:ind w:left="1440" w:hanging="720"/>
        <w:jc w:val="both"/>
        <w:rPr>
          <w:rFonts w:ascii="Arial" w:hAnsi="Arial" w:cs="Arial"/>
          <w:sz w:val="28"/>
          <w:szCs w:val="28"/>
        </w:rPr>
      </w:pPr>
      <w:r w:rsidRPr="00763EC3">
        <w:rPr>
          <w:rFonts w:ascii="Arial" w:hAnsi="Arial" w:cs="Arial"/>
          <w:sz w:val="28"/>
          <w:szCs w:val="28"/>
        </w:rPr>
        <w:t xml:space="preserve">Sandwell Metropolitan Borough Council </w:t>
      </w:r>
    </w:p>
    <w:p w14:paraId="34B6A11F" w14:textId="77777777" w:rsidR="00A74F80" w:rsidRPr="00763EC3" w:rsidRDefault="00ED0C29">
      <w:pPr>
        <w:ind w:left="720"/>
        <w:jc w:val="both"/>
        <w:rPr>
          <w:rFonts w:ascii="Arial" w:hAnsi="Arial" w:cs="Arial"/>
          <w:sz w:val="28"/>
          <w:szCs w:val="28"/>
        </w:rPr>
      </w:pPr>
      <w:r w:rsidRPr="00763EC3">
        <w:rPr>
          <w:rFonts w:ascii="Arial" w:hAnsi="Arial" w:cs="Arial"/>
          <w:sz w:val="28"/>
          <w:szCs w:val="28"/>
        </w:rPr>
        <w:t>Sandwell Council House</w:t>
      </w:r>
    </w:p>
    <w:p w14:paraId="5D4FFFB2" w14:textId="77777777" w:rsidR="00A74F80" w:rsidRPr="00763EC3" w:rsidRDefault="00ED0C29">
      <w:pPr>
        <w:ind w:left="720"/>
        <w:jc w:val="both"/>
        <w:rPr>
          <w:rFonts w:ascii="Arial" w:hAnsi="Arial" w:cs="Arial"/>
          <w:sz w:val="28"/>
          <w:szCs w:val="28"/>
        </w:rPr>
      </w:pPr>
      <w:r w:rsidRPr="00763EC3">
        <w:rPr>
          <w:rFonts w:ascii="Arial" w:hAnsi="Arial" w:cs="Arial"/>
          <w:sz w:val="28"/>
          <w:szCs w:val="28"/>
        </w:rPr>
        <w:t>PO Box 2374</w:t>
      </w:r>
    </w:p>
    <w:p w14:paraId="61113CE8" w14:textId="77777777" w:rsidR="00ED0C29" w:rsidRPr="00763EC3" w:rsidRDefault="00ED0C29">
      <w:pPr>
        <w:ind w:left="720"/>
        <w:jc w:val="both"/>
        <w:rPr>
          <w:rFonts w:ascii="Arial" w:hAnsi="Arial" w:cs="Arial"/>
          <w:sz w:val="28"/>
          <w:szCs w:val="28"/>
        </w:rPr>
      </w:pPr>
      <w:r w:rsidRPr="00763EC3">
        <w:rPr>
          <w:rFonts w:ascii="Arial" w:hAnsi="Arial" w:cs="Arial"/>
          <w:sz w:val="28"/>
          <w:szCs w:val="28"/>
        </w:rPr>
        <w:t>Oldbury</w:t>
      </w:r>
    </w:p>
    <w:p w14:paraId="6D5A8A0A" w14:textId="77777777" w:rsidR="00ED0C29" w:rsidRPr="00763EC3" w:rsidRDefault="00ED0C29">
      <w:pPr>
        <w:ind w:left="720"/>
        <w:jc w:val="both"/>
        <w:rPr>
          <w:rFonts w:ascii="Arial" w:hAnsi="Arial" w:cs="Arial"/>
          <w:sz w:val="28"/>
          <w:szCs w:val="28"/>
        </w:rPr>
      </w:pPr>
      <w:r w:rsidRPr="00763EC3">
        <w:rPr>
          <w:rFonts w:ascii="Arial" w:hAnsi="Arial" w:cs="Arial"/>
          <w:sz w:val="28"/>
          <w:szCs w:val="28"/>
        </w:rPr>
        <w:t>B69 3DE</w:t>
      </w:r>
    </w:p>
    <w:p w14:paraId="456E81D7" w14:textId="77777777" w:rsidR="00E25789" w:rsidRPr="00763EC3" w:rsidRDefault="00E25789" w:rsidP="00A40129">
      <w:pPr>
        <w:jc w:val="both"/>
        <w:rPr>
          <w:rFonts w:ascii="Arial" w:hAnsi="Arial" w:cs="Arial"/>
          <w:sz w:val="28"/>
          <w:szCs w:val="28"/>
        </w:rPr>
      </w:pPr>
      <w:r w:rsidRPr="00763EC3">
        <w:rPr>
          <w:rFonts w:ascii="Arial" w:hAnsi="Arial" w:cs="Arial"/>
          <w:sz w:val="28"/>
          <w:szCs w:val="28"/>
        </w:rPr>
        <w:t xml:space="preserve"> </w:t>
      </w:r>
    </w:p>
    <w:p w14:paraId="3B77F7A3" w14:textId="77777777" w:rsidR="00E25789" w:rsidRPr="00763EC3" w:rsidRDefault="00E25789">
      <w:pPr>
        <w:ind w:left="720"/>
        <w:jc w:val="both"/>
        <w:rPr>
          <w:rFonts w:ascii="Arial" w:hAnsi="Arial" w:cs="Arial"/>
          <w:sz w:val="28"/>
          <w:szCs w:val="28"/>
        </w:rPr>
      </w:pPr>
      <w:r w:rsidRPr="00763EC3">
        <w:rPr>
          <w:rFonts w:ascii="Arial" w:hAnsi="Arial" w:cs="Arial"/>
          <w:sz w:val="28"/>
          <w:szCs w:val="28"/>
        </w:rPr>
        <w:t xml:space="preserve">Email: </w:t>
      </w:r>
      <w:hyperlink r:id="rId10" w:history="1">
        <w:r w:rsidR="00ED0C29" w:rsidRPr="00763EC3">
          <w:rPr>
            <w:rStyle w:val="Hyperlink"/>
            <w:rFonts w:ascii="Arial" w:hAnsi="Arial" w:cs="Arial"/>
            <w:sz w:val="28"/>
            <w:szCs w:val="28"/>
          </w:rPr>
          <w:t>licensing_team@sandwell.gov.uk</w:t>
        </w:r>
      </w:hyperlink>
      <w:r w:rsidR="00ED0C29" w:rsidRPr="00763EC3">
        <w:rPr>
          <w:rFonts w:ascii="Arial" w:hAnsi="Arial" w:cs="Arial"/>
          <w:sz w:val="28"/>
          <w:szCs w:val="28"/>
        </w:rPr>
        <w:t xml:space="preserve"> </w:t>
      </w:r>
      <w:r w:rsidRPr="00763EC3">
        <w:rPr>
          <w:rFonts w:ascii="Arial" w:hAnsi="Arial" w:cs="Arial"/>
          <w:sz w:val="28"/>
          <w:szCs w:val="28"/>
        </w:rPr>
        <w:t xml:space="preserve"> </w:t>
      </w:r>
    </w:p>
    <w:sectPr w:rsidR="00E25789" w:rsidRPr="00763EC3">
      <w:pgSz w:w="11906" w:h="16838" w:code="9"/>
      <w:pgMar w:top="567" w:right="1440" w:bottom="567" w:left="1440"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1A19" w14:textId="77777777" w:rsidR="0094079F" w:rsidRDefault="0094079F">
      <w:r>
        <w:separator/>
      </w:r>
    </w:p>
  </w:endnote>
  <w:endnote w:type="continuationSeparator" w:id="0">
    <w:p w14:paraId="12F97F90" w14:textId="77777777" w:rsidR="0094079F" w:rsidRDefault="0094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4DD8" w14:textId="77777777" w:rsidR="0094079F" w:rsidRDefault="0094079F">
      <w:r>
        <w:separator/>
      </w:r>
    </w:p>
  </w:footnote>
  <w:footnote w:type="continuationSeparator" w:id="0">
    <w:p w14:paraId="27B03444" w14:textId="77777777" w:rsidR="0094079F" w:rsidRDefault="0094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5247E"/>
    <w:multiLevelType w:val="hybridMultilevel"/>
    <w:tmpl w:val="2C22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B20409"/>
    <w:multiLevelType w:val="hybridMultilevel"/>
    <w:tmpl w:val="ED36D9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888396B"/>
    <w:multiLevelType w:val="hybridMultilevel"/>
    <w:tmpl w:val="1E88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13007">
    <w:abstractNumId w:val="2"/>
  </w:num>
  <w:num w:numId="2" w16cid:durableId="1140882919">
    <w:abstractNumId w:val="0"/>
  </w:num>
  <w:num w:numId="3" w16cid:durableId="67110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89"/>
    <w:rsid w:val="00036FB3"/>
    <w:rsid w:val="001004FA"/>
    <w:rsid w:val="00186C15"/>
    <w:rsid w:val="002519D1"/>
    <w:rsid w:val="002E656B"/>
    <w:rsid w:val="00325442"/>
    <w:rsid w:val="00332711"/>
    <w:rsid w:val="003F4489"/>
    <w:rsid w:val="00545F07"/>
    <w:rsid w:val="005D0C50"/>
    <w:rsid w:val="005F3820"/>
    <w:rsid w:val="00710681"/>
    <w:rsid w:val="00763EC3"/>
    <w:rsid w:val="00856C17"/>
    <w:rsid w:val="0085784A"/>
    <w:rsid w:val="00862CC5"/>
    <w:rsid w:val="008D7EF4"/>
    <w:rsid w:val="008F247B"/>
    <w:rsid w:val="009272D9"/>
    <w:rsid w:val="0094079F"/>
    <w:rsid w:val="00942141"/>
    <w:rsid w:val="0097736F"/>
    <w:rsid w:val="00986014"/>
    <w:rsid w:val="009920D3"/>
    <w:rsid w:val="00A40129"/>
    <w:rsid w:val="00A44E00"/>
    <w:rsid w:val="00A71621"/>
    <w:rsid w:val="00A72C31"/>
    <w:rsid w:val="00A74F80"/>
    <w:rsid w:val="00A85340"/>
    <w:rsid w:val="00AB40DF"/>
    <w:rsid w:val="00AB78C1"/>
    <w:rsid w:val="00B57494"/>
    <w:rsid w:val="00BB5B62"/>
    <w:rsid w:val="00D239A5"/>
    <w:rsid w:val="00D54540"/>
    <w:rsid w:val="00DA7442"/>
    <w:rsid w:val="00DB2768"/>
    <w:rsid w:val="00DE600A"/>
    <w:rsid w:val="00E048FC"/>
    <w:rsid w:val="00E25789"/>
    <w:rsid w:val="00EA7E58"/>
    <w:rsid w:val="00ED0C29"/>
    <w:rsid w:val="00F31B49"/>
    <w:rsid w:val="00F80C98"/>
    <w:rsid w:val="00FF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E407295"/>
  <w15:docId w15:val="{90588E43-7991-440F-AAF3-F767996F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32"/>
      <w:u w:val="single"/>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ind w:left="720"/>
      <w:jc w:val="both"/>
      <w:outlineLvl w:val="4"/>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b/>
      <w:bCs/>
    </w:rPr>
  </w:style>
  <w:style w:type="paragraph" w:styleId="BodyTextIndent">
    <w:name w:val="Body Text Indent"/>
    <w:basedOn w:val="Normal"/>
    <w:pPr>
      <w:ind w:left="720" w:hanging="720"/>
      <w:jc w:val="both"/>
    </w:pPr>
    <w:rPr>
      <w:rFonts w:ascii="Arial" w:hAnsi="Arial" w:cs="Arial"/>
    </w:rPr>
  </w:style>
  <w:style w:type="character" w:styleId="Hyperlink">
    <w:name w:val="Hyperlink"/>
    <w:rPr>
      <w:color w:val="0000FF"/>
      <w:u w:val="single"/>
    </w:rPr>
  </w:style>
  <w:style w:type="paragraph" w:styleId="BodyTextIndent2">
    <w:name w:val="Body Text Indent 2"/>
    <w:basedOn w:val="Normal"/>
    <w:pPr>
      <w:ind w:left="720" w:hanging="720"/>
    </w:pPr>
    <w:rPr>
      <w:rFonts w:ascii="Arial" w:hAnsi="Arial" w:cs="Arial"/>
    </w:rPr>
  </w:style>
  <w:style w:type="table" w:styleId="TableGrid">
    <w:name w:val="Table Grid"/>
    <w:basedOn w:val="TableNormal"/>
    <w:rsid w:val="00AB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F3820"/>
    <w:rPr>
      <w:rFonts w:ascii="Tahoma" w:hAnsi="Tahoma" w:cs="Tahoma"/>
      <w:sz w:val="16"/>
      <w:szCs w:val="16"/>
    </w:rPr>
  </w:style>
  <w:style w:type="character" w:customStyle="1" w:styleId="BalloonTextChar">
    <w:name w:val="Balloon Text Char"/>
    <w:basedOn w:val="DefaultParagraphFont"/>
    <w:link w:val="BalloonText"/>
    <w:semiHidden/>
    <w:rsid w:val="005F3820"/>
    <w:rPr>
      <w:rFonts w:ascii="Tahoma" w:hAnsi="Tahoma" w:cs="Tahoma"/>
      <w:sz w:val="16"/>
      <w:szCs w:val="16"/>
      <w:lang w:eastAsia="en-US"/>
    </w:rPr>
  </w:style>
  <w:style w:type="character" w:styleId="FollowedHyperlink">
    <w:name w:val="FollowedHyperlink"/>
    <w:basedOn w:val="DefaultParagraphFont"/>
    <w:semiHidden/>
    <w:unhideWhenUsed/>
    <w:rsid w:val="00A85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censing_team@sandwell.gov.uk" TargetMode="External"/><Relationship Id="rId4" Type="http://schemas.openxmlformats.org/officeDocument/2006/relationships/settings" Target="settings.xml"/><Relationship Id="rId9" Type="http://schemas.openxmlformats.org/officeDocument/2006/relationships/hyperlink" Target="https://www.gov.uk/government/publications/explanatory-memorandum-revised-guidance-issued-under-s-182-of-licensing-act-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file>

<file path=customXml/itemProps1.xml><?xml version="1.0" encoding="utf-8"?>
<ds:datastoreItem xmlns:ds="http://schemas.openxmlformats.org/officeDocument/2006/customXml" ds:itemID="{23EE23A8-E1F1-4894-B76E-DD2D15E532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Licensing Form</vt:lpstr>
    </vt:vector>
  </TitlesOfParts>
  <Company>NSDC</Company>
  <LinksUpToDate>false</LinksUpToDate>
  <CharactersWithSpaces>2608</CharactersWithSpaces>
  <SharedDoc>false</SharedDoc>
  <HLinks>
    <vt:vector size="12" baseType="variant">
      <vt:variant>
        <vt:i4>3145829</vt:i4>
      </vt:variant>
      <vt:variant>
        <vt:i4>3</vt:i4>
      </vt:variant>
      <vt:variant>
        <vt:i4>0</vt:i4>
      </vt:variant>
      <vt:variant>
        <vt:i4>5</vt:i4>
      </vt:variant>
      <vt:variant>
        <vt:lpwstr>mailto:licensing_team@sandwell.gov.uk</vt:lpwstr>
      </vt:variant>
      <vt:variant>
        <vt:lpwstr/>
      </vt:variant>
      <vt:variant>
        <vt:i4>7602236</vt:i4>
      </vt:variant>
      <vt:variant>
        <vt:i4>0</vt:i4>
      </vt:variant>
      <vt:variant>
        <vt:i4>0</vt:i4>
      </vt:variant>
      <vt:variant>
        <vt:i4>5</vt:i4>
      </vt:variant>
      <vt:variant>
        <vt:lpwstr>https://www.gov.uk/government/publications/explanatory-memorandum-revised-guidance-issued-under-s-182-of-licensing-act-2003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Form</dc:title>
  <dc:subject>Representation form from interested parties</dc:subject>
  <dc:creator>jgadd</dc:creator>
  <cp:keywords>[]</cp:keywords>
  <cp:lastModifiedBy>Balbir Dhugga</cp:lastModifiedBy>
  <cp:revision>2</cp:revision>
  <cp:lastPrinted>2009-10-22T11:29:00Z</cp:lastPrinted>
  <dcterms:created xsi:type="dcterms:W3CDTF">2024-05-31T10:12:00Z</dcterms:created>
  <dcterms:modified xsi:type="dcterms:W3CDTF">2024-05-31T10:12:00Z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318ae9be-b892-45f9-af4b-09fbd2efd627</vt:lpwstr>
  </property>
  <property fmtid="{D5CDD505-2E9C-101B-9397-08002B2CF9AE}" pid="3" name="bjSaver">
    <vt:lpwstr>RHNg8sbkUxXCwPDY4EIKxOlkgscDN5XM</vt:lpwstr>
  </property>
  <property fmtid="{D5CDD505-2E9C-101B-9397-08002B2CF9AE}" pid="4" name="bjDocumentSecurityLabel">
    <vt:lpwstr>NO PROTECTIVE MARKING</vt:lpwstr>
  </property>
  <property fmtid="{D5CDD505-2E9C-101B-9397-08002B2CF9AE}" pid="5" name="docprop-sandwellprotectivemarking">
    <vt:lpwstr>[]</vt:lpwstr>
  </property>
</Properties>
</file>