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C57C" w14:textId="77777777" w:rsidR="008B4B96" w:rsidRDefault="008B4B96" w:rsidP="008B4B96">
      <w:pPr>
        <w:spacing w:after="100" w:afterAutospacing="1" w:line="300" w:lineRule="atLeast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</w:p>
    <w:p w14:paraId="013B0243" w14:textId="77777777" w:rsidR="008B4B96" w:rsidRDefault="008B4B96" w:rsidP="009C222B">
      <w:pPr>
        <w:jc w:val="center"/>
      </w:pPr>
      <w:r w:rsidRPr="00BA480E">
        <w:rPr>
          <w:b/>
        </w:rPr>
        <w:t>SANDWELL METROPOLITAN BOROUGH COUNCIL</w:t>
      </w:r>
    </w:p>
    <w:p w14:paraId="5A1A93C4" w14:textId="70FD42EC" w:rsidR="00DB3649" w:rsidRPr="00DB3649" w:rsidRDefault="00DB3649" w:rsidP="009C222B">
      <w:pPr>
        <w:spacing w:after="100" w:afterAutospacing="1" w:line="300" w:lineRule="atLeast"/>
        <w:jc w:val="center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  <w:r w:rsidRPr="00DB3649">
        <w:rPr>
          <w:rFonts w:eastAsia="Times New Roman" w:cstheme="minorHAnsi"/>
          <w:b/>
          <w:bCs/>
          <w:color w:val="0B0C0C"/>
          <w:kern w:val="36"/>
          <w:lang w:eastAsia="en-GB"/>
        </w:rPr>
        <w:t>Notice of Delay of Publication of Accounts</w:t>
      </w:r>
    </w:p>
    <w:p w14:paraId="48A3AF07" w14:textId="3EFD4EDF" w:rsidR="00DB3649" w:rsidRDefault="00DB3649" w:rsidP="009C222B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B0C0C"/>
          <w:lang w:eastAsia="en-GB"/>
        </w:rPr>
      </w:pPr>
      <w:r w:rsidRPr="00DB3649">
        <w:rPr>
          <w:rFonts w:eastAsia="Times New Roman" w:cstheme="minorHAnsi"/>
          <w:b/>
          <w:bCs/>
          <w:color w:val="0B0C0C"/>
          <w:lang w:eastAsia="en-GB"/>
        </w:rPr>
        <w:t>YEAR ENDED 31 MARCH 2023</w:t>
      </w:r>
    </w:p>
    <w:p w14:paraId="16C793A9" w14:textId="77777777" w:rsidR="009C222B" w:rsidRPr="00DB3649" w:rsidRDefault="009C222B" w:rsidP="009C222B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B0C0C"/>
          <w:lang w:eastAsia="en-GB"/>
        </w:rPr>
      </w:pPr>
    </w:p>
    <w:p w14:paraId="183931FE" w14:textId="21F08E73" w:rsidR="008B4B96" w:rsidRDefault="00DB3649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DB3649">
        <w:rPr>
          <w:rFonts w:eastAsia="Times New Roman" w:cstheme="minorHAnsi"/>
          <w:color w:val="0B0C0C"/>
          <w:lang w:eastAsia="en-GB"/>
        </w:rPr>
        <w:t>The Accounts and Audit (England) Regulations 2015 – Regulation 10 (para 1, 2, 6A, para (2)(b) as amended by The Accounts and Audit (Amendment) Regulations 2022</w:t>
      </w:r>
      <w:r w:rsidR="008B4B96">
        <w:rPr>
          <w:rFonts w:eastAsia="Times New Roman" w:cstheme="minorHAnsi"/>
          <w:color w:val="0B0C0C"/>
          <w:lang w:eastAsia="en-GB"/>
        </w:rPr>
        <w:t xml:space="preserve"> r</w:t>
      </w:r>
      <w:r w:rsidRPr="00DB3649">
        <w:rPr>
          <w:rFonts w:eastAsia="Times New Roman" w:cstheme="minorHAnsi"/>
          <w:color w:val="0B0C0C"/>
          <w:lang w:eastAsia="en-GB"/>
        </w:rPr>
        <w:t>equire that the audited accounts and opinion is published by 30 September</w:t>
      </w:r>
      <w:r w:rsidR="00284D84">
        <w:rPr>
          <w:rFonts w:eastAsia="Times New Roman" w:cstheme="minorHAnsi"/>
          <w:color w:val="0B0C0C"/>
          <w:lang w:eastAsia="en-GB"/>
        </w:rPr>
        <w:t xml:space="preserve"> 2023</w:t>
      </w:r>
      <w:r w:rsidRPr="00DB3649">
        <w:rPr>
          <w:rFonts w:eastAsia="Times New Roman" w:cstheme="minorHAnsi"/>
          <w:color w:val="0B0C0C"/>
          <w:lang w:eastAsia="en-GB"/>
        </w:rPr>
        <w:t xml:space="preserve">. </w:t>
      </w:r>
    </w:p>
    <w:p w14:paraId="17179C5F" w14:textId="70BCDB62" w:rsidR="00DB3649" w:rsidRPr="00DB3649" w:rsidRDefault="00DB3649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DB3649">
        <w:rPr>
          <w:rFonts w:eastAsia="Times New Roman" w:cstheme="minorHAnsi"/>
          <w:color w:val="0B0C0C"/>
          <w:lang w:eastAsia="en-GB"/>
        </w:rPr>
        <w:t xml:space="preserve">As at 29th </w:t>
      </w:r>
      <w:r w:rsidRPr="00DB3649">
        <w:rPr>
          <w:rFonts w:eastAsia="Times New Roman" w:cstheme="minorHAnsi"/>
          <w:color w:val="0B0C0C"/>
          <w:lang w:eastAsia="en-GB"/>
        </w:rPr>
        <w:t>January 2024</w:t>
      </w:r>
      <w:r w:rsidRPr="00DB3649">
        <w:rPr>
          <w:rFonts w:eastAsia="Times New Roman" w:cstheme="minorHAnsi"/>
          <w:color w:val="0B0C0C"/>
          <w:lang w:eastAsia="en-GB"/>
        </w:rPr>
        <w:t xml:space="preserve">, the Council’s external auditor, Grant Thornton UK LLP, has not yet </w:t>
      </w:r>
      <w:r w:rsidRPr="00DB3649">
        <w:rPr>
          <w:rFonts w:eastAsia="Times New Roman" w:cstheme="minorHAnsi"/>
          <w:color w:val="0B0C0C"/>
          <w:lang w:eastAsia="en-GB"/>
        </w:rPr>
        <w:t>commenced</w:t>
      </w:r>
      <w:r w:rsidRPr="00DB3649">
        <w:rPr>
          <w:rFonts w:eastAsia="Times New Roman" w:cstheme="minorHAnsi"/>
          <w:color w:val="0B0C0C"/>
          <w:lang w:eastAsia="en-GB"/>
        </w:rPr>
        <w:t xml:space="preserve"> the audit.</w:t>
      </w:r>
    </w:p>
    <w:p w14:paraId="7FD6A679" w14:textId="77777777" w:rsidR="00DB3649" w:rsidRPr="00DB3649" w:rsidRDefault="00DB3649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DB3649">
        <w:rPr>
          <w:rFonts w:eastAsia="Times New Roman" w:cstheme="minorHAnsi"/>
          <w:color w:val="0B0C0C"/>
          <w:lang w:eastAsia="en-GB"/>
        </w:rPr>
        <w:t>This is due to the current external audit for the year ended 31</w:t>
      </w:r>
      <w:r w:rsidRPr="00DB3649">
        <w:rPr>
          <w:rFonts w:eastAsia="Times New Roman" w:cstheme="minorHAnsi"/>
          <w:color w:val="0B0C0C"/>
          <w:vertAlign w:val="superscript"/>
          <w:lang w:eastAsia="en-GB"/>
        </w:rPr>
        <w:t>st</w:t>
      </w:r>
      <w:r w:rsidRPr="00DB3649">
        <w:rPr>
          <w:rFonts w:eastAsia="Times New Roman" w:cstheme="minorHAnsi"/>
          <w:color w:val="0B0C0C"/>
          <w:lang w:eastAsia="en-GB"/>
        </w:rPr>
        <w:t xml:space="preserve"> March 2022 not having concluded.</w:t>
      </w:r>
    </w:p>
    <w:p w14:paraId="716D79E7" w14:textId="77777777" w:rsidR="008B4B96" w:rsidRDefault="008B4B96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8B4B96">
        <w:rPr>
          <w:rFonts w:eastAsia="Times New Roman" w:cstheme="minorHAnsi"/>
          <w:color w:val="0B0C0C"/>
          <w:lang w:eastAsia="en-GB"/>
        </w:rPr>
        <w:t xml:space="preserve">As a consequence of </w:t>
      </w:r>
      <w:r>
        <w:rPr>
          <w:rFonts w:eastAsia="Times New Roman" w:cstheme="minorHAnsi"/>
          <w:color w:val="0B0C0C"/>
          <w:lang w:eastAsia="en-GB"/>
        </w:rPr>
        <w:t xml:space="preserve">the </w:t>
      </w:r>
      <w:r w:rsidRPr="008B4B96">
        <w:rPr>
          <w:rFonts w:eastAsia="Times New Roman" w:cstheme="minorHAnsi"/>
          <w:color w:val="0B0C0C"/>
          <w:lang w:eastAsia="en-GB"/>
        </w:rPr>
        <w:t xml:space="preserve">above, the Council is not able to complete and publish the draft Statement of Accounts for 2022-23 and commence the period for the exercise of public inspection.  </w:t>
      </w:r>
    </w:p>
    <w:p w14:paraId="50202344" w14:textId="77777777" w:rsidR="008B4B96" w:rsidRDefault="008B4B96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8B4B96">
        <w:rPr>
          <w:rFonts w:eastAsia="Times New Roman" w:cstheme="minorHAnsi"/>
          <w:color w:val="0B0C0C"/>
          <w:lang w:eastAsia="en-GB"/>
        </w:rPr>
        <w:t xml:space="preserve">The Council will publish a draft set of accounts as soon as reasonably practicable, following which the period for the exercise of public inspection will commence. </w:t>
      </w:r>
    </w:p>
    <w:p w14:paraId="68BD7879" w14:textId="2B139B4C" w:rsidR="00DB3649" w:rsidRDefault="00DB3649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DB3649">
        <w:rPr>
          <w:rFonts w:eastAsia="Times New Roman" w:cstheme="minorHAnsi"/>
          <w:color w:val="0B0C0C"/>
          <w:lang w:eastAsia="en-GB"/>
        </w:rPr>
        <w:t>The Council is continuing to work closely with the audit team as they complete their work</w:t>
      </w:r>
      <w:r w:rsidRPr="00DB3649">
        <w:rPr>
          <w:rFonts w:eastAsia="Times New Roman" w:cstheme="minorHAnsi"/>
          <w:color w:val="0B0C0C"/>
          <w:lang w:eastAsia="en-GB"/>
        </w:rPr>
        <w:t xml:space="preserve"> for the audit </w:t>
      </w:r>
      <w:r w:rsidR="002C317E">
        <w:rPr>
          <w:rFonts w:eastAsia="Times New Roman" w:cstheme="minorHAnsi"/>
          <w:color w:val="0B0C0C"/>
          <w:lang w:eastAsia="en-GB"/>
        </w:rPr>
        <w:t xml:space="preserve">for the year </w:t>
      </w:r>
      <w:r w:rsidRPr="00DB3649">
        <w:rPr>
          <w:rFonts w:eastAsia="Times New Roman" w:cstheme="minorHAnsi"/>
          <w:color w:val="0B0C0C"/>
          <w:lang w:eastAsia="en-GB"/>
        </w:rPr>
        <w:t>ended 31</w:t>
      </w:r>
      <w:r w:rsidRPr="00DB3649">
        <w:rPr>
          <w:rFonts w:eastAsia="Times New Roman" w:cstheme="minorHAnsi"/>
          <w:color w:val="0B0C0C"/>
          <w:vertAlign w:val="superscript"/>
          <w:lang w:eastAsia="en-GB"/>
        </w:rPr>
        <w:t>st</w:t>
      </w:r>
      <w:r w:rsidRPr="00DB3649">
        <w:rPr>
          <w:rFonts w:eastAsia="Times New Roman" w:cstheme="minorHAnsi"/>
          <w:color w:val="0B0C0C"/>
          <w:lang w:eastAsia="en-GB"/>
        </w:rPr>
        <w:t xml:space="preserve"> March 2022</w:t>
      </w:r>
      <w:r w:rsidRPr="00DB3649">
        <w:rPr>
          <w:rFonts w:eastAsia="Times New Roman" w:cstheme="minorHAnsi"/>
          <w:color w:val="0B0C0C"/>
          <w:lang w:eastAsia="en-GB"/>
        </w:rPr>
        <w:t xml:space="preserve">. </w:t>
      </w:r>
    </w:p>
    <w:p w14:paraId="2A3974C6" w14:textId="77777777" w:rsidR="00AD6D0F" w:rsidRPr="00DB3649" w:rsidRDefault="00AD6D0F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</w:p>
    <w:p w14:paraId="09EF0EB1" w14:textId="77777777" w:rsidR="00DB3649" w:rsidRPr="00DB3649" w:rsidRDefault="00DB3649" w:rsidP="008B4B96">
      <w:pPr>
        <w:spacing w:after="100" w:afterAutospacing="1" w:line="240" w:lineRule="auto"/>
        <w:rPr>
          <w:rFonts w:eastAsia="Times New Roman" w:cstheme="minorHAnsi"/>
          <w:color w:val="0B0C0C"/>
          <w:lang w:eastAsia="en-GB"/>
        </w:rPr>
      </w:pPr>
      <w:r w:rsidRPr="00DB3649">
        <w:rPr>
          <w:rFonts w:eastAsia="Times New Roman" w:cstheme="minorHAnsi"/>
          <w:color w:val="0B0C0C"/>
          <w:lang w:eastAsia="en-GB"/>
        </w:rPr>
        <w:t>Brendan Arnold</w:t>
      </w:r>
      <w:r w:rsidRPr="00DB3649">
        <w:rPr>
          <w:rFonts w:eastAsia="Times New Roman" w:cstheme="minorHAnsi"/>
          <w:color w:val="0B0C0C"/>
          <w:lang w:eastAsia="en-GB"/>
        </w:rPr>
        <w:br/>
        <w:t>Director of Finance (section 151 officer)</w:t>
      </w:r>
      <w:r w:rsidRPr="00DB3649">
        <w:rPr>
          <w:rFonts w:eastAsia="Times New Roman" w:cstheme="minorHAnsi"/>
          <w:color w:val="0B0C0C"/>
          <w:lang w:eastAsia="en-GB"/>
        </w:rPr>
        <w:br/>
        <w:t>29</w:t>
      </w:r>
      <w:r w:rsidRPr="00DB3649">
        <w:rPr>
          <w:rFonts w:eastAsia="Times New Roman" w:cstheme="minorHAnsi"/>
          <w:color w:val="0B0C0C"/>
          <w:vertAlign w:val="superscript"/>
          <w:lang w:eastAsia="en-GB"/>
        </w:rPr>
        <w:t>th</w:t>
      </w:r>
      <w:r w:rsidRPr="00DB3649">
        <w:rPr>
          <w:rFonts w:eastAsia="Times New Roman" w:cstheme="minorHAnsi"/>
          <w:color w:val="0B0C0C"/>
          <w:lang w:eastAsia="en-GB"/>
        </w:rPr>
        <w:t xml:space="preserve"> January 2024</w:t>
      </w:r>
    </w:p>
    <w:p w14:paraId="33136189" w14:textId="77777777" w:rsidR="00104301" w:rsidRDefault="00104301"/>
    <w:sectPr w:rsidR="0010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49"/>
    <w:rsid w:val="00104301"/>
    <w:rsid w:val="00284D84"/>
    <w:rsid w:val="002C317E"/>
    <w:rsid w:val="008B4B96"/>
    <w:rsid w:val="009C222B"/>
    <w:rsid w:val="00AD6D0F"/>
    <w:rsid w:val="00D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0021"/>
  <w15:chartTrackingRefBased/>
  <w15:docId w15:val="{6B3243F1-2A75-4FCC-BDEE-DD9A2F9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8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Desor</dc:creator>
  <cp:keywords/>
  <dc:description/>
  <cp:lastModifiedBy>Sanjay Desor</cp:lastModifiedBy>
  <cp:revision>4</cp:revision>
  <dcterms:created xsi:type="dcterms:W3CDTF">2024-01-29T16:19:00Z</dcterms:created>
  <dcterms:modified xsi:type="dcterms:W3CDTF">2024-01-29T16:45:00Z</dcterms:modified>
</cp:coreProperties>
</file>