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781" w:val="left" w:leader="none"/>
        </w:tabs>
        <w:spacing w:line="240" w:lineRule="auto"/>
        <w:ind w:left="86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1100" cy="7667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100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810205" cy="75609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205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Title"/>
        <w:spacing w:line="261" w:lineRule="auto"/>
      </w:pPr>
      <w:r>
        <w:rPr>
          <w:color w:val="7BB342"/>
        </w:rPr>
        <w:t>What to do after</w:t>
      </w:r>
      <w:r>
        <w:rPr>
          <w:color w:val="7BB342"/>
          <w:spacing w:val="-8"/>
        </w:rPr>
        <w:t> </w:t>
      </w:r>
      <w:r>
        <w:rPr>
          <w:color w:val="7BB342"/>
        </w:rPr>
        <w:t>a</w:t>
      </w:r>
      <w:r>
        <w:rPr>
          <w:color w:val="7BB342"/>
          <w:spacing w:val="-7"/>
        </w:rPr>
        <w:t> </w:t>
      </w:r>
      <w:r>
        <w:rPr>
          <w:color w:val="7BB342"/>
          <w:spacing w:val="-4"/>
        </w:rPr>
        <w:t>loss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500" w:bottom="280" w:left="400" w:right="400"/>
        </w:sectPr>
      </w:pPr>
    </w:p>
    <w:p>
      <w:pPr>
        <w:pStyle w:val="BodyText"/>
        <w:spacing w:before="90"/>
        <w:ind w:left="575" w:right="38" w:hanging="1"/>
        <w:jc w:val="center"/>
        <w:rPr>
          <w:b/>
          <w:sz w:val="24"/>
        </w:rPr>
      </w:pPr>
      <w:r>
        <w:rPr/>
        <w:t>If you require further information, please contact Sandwell</w:t>
      </w:r>
      <w:r>
        <w:rPr>
          <w:spacing w:val="-10"/>
        </w:rPr>
        <w:t> </w:t>
      </w:r>
      <w:r>
        <w:rPr/>
        <w:t>Valley</w:t>
      </w:r>
      <w:r>
        <w:rPr>
          <w:spacing w:val="-10"/>
        </w:rPr>
        <w:t> </w:t>
      </w:r>
      <w:r>
        <w:rPr/>
        <w:t>Crematorium,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staff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 pleased to assist you</w:t>
      </w:r>
      <w:r>
        <w:rPr>
          <w:b/>
          <w:sz w:val="24"/>
        </w:rPr>
        <w:t>.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1"/>
        <w:ind w:left="1681" w:right="1142" w:firstLine="0"/>
        <w:jc w:val="center"/>
        <w:rPr>
          <w:sz w:val="28"/>
        </w:rPr>
      </w:pPr>
      <w:r>
        <w:rPr>
          <w:b/>
          <w:color w:val="7BB342"/>
          <w:sz w:val="28"/>
        </w:rPr>
        <w:t>Sandwell</w:t>
      </w:r>
      <w:r>
        <w:rPr>
          <w:b/>
          <w:color w:val="7BB342"/>
          <w:spacing w:val="-19"/>
          <w:sz w:val="28"/>
        </w:rPr>
        <w:t> </w:t>
      </w:r>
      <w:r>
        <w:rPr>
          <w:b/>
          <w:color w:val="7BB342"/>
          <w:sz w:val="28"/>
        </w:rPr>
        <w:t>Bereavement</w:t>
      </w:r>
      <w:r>
        <w:rPr>
          <w:b/>
          <w:color w:val="7BB342"/>
          <w:spacing w:val="-19"/>
          <w:sz w:val="28"/>
        </w:rPr>
        <w:t> </w:t>
      </w:r>
      <w:r>
        <w:rPr>
          <w:b/>
          <w:color w:val="7BB342"/>
          <w:sz w:val="28"/>
        </w:rPr>
        <w:t>Services </w:t>
      </w:r>
      <w:r>
        <w:rPr>
          <w:color w:val="656565"/>
          <w:sz w:val="28"/>
        </w:rPr>
        <w:t>Sandwell Valley Crematorium Newton Road</w:t>
      </w:r>
    </w:p>
    <w:p>
      <w:pPr>
        <w:pStyle w:val="BodyText"/>
        <w:ind w:left="2852" w:right="2312"/>
        <w:jc w:val="center"/>
      </w:pPr>
      <w:r>
        <w:rPr>
          <w:color w:val="656565"/>
        </w:rPr>
        <w:t>West</w:t>
      </w:r>
      <w:r>
        <w:rPr>
          <w:color w:val="656565"/>
          <w:spacing w:val="-20"/>
        </w:rPr>
        <w:t> </w:t>
      </w:r>
      <w:r>
        <w:rPr>
          <w:color w:val="656565"/>
        </w:rPr>
        <w:t>Bromwich West Midlands B71 3SX</w:t>
      </w:r>
    </w:p>
    <w:p>
      <w:pPr>
        <w:pStyle w:val="BodyText"/>
        <w:spacing w:before="1"/>
      </w:pPr>
    </w:p>
    <w:p>
      <w:pPr>
        <w:tabs>
          <w:tab w:pos="4164" w:val="left" w:leader="none"/>
        </w:tabs>
        <w:spacing w:line="322" w:lineRule="exact" w:before="0"/>
        <w:ind w:left="1509" w:right="0" w:firstLine="0"/>
        <w:jc w:val="left"/>
        <w:rPr>
          <w:sz w:val="28"/>
        </w:rPr>
      </w:pPr>
      <w:r>
        <w:rPr>
          <w:b/>
          <w:color w:val="7BB342"/>
          <w:sz w:val="28"/>
        </w:rPr>
        <w:t>Tel:</w:t>
      </w:r>
      <w:r>
        <w:rPr>
          <w:b/>
          <w:color w:val="7BB342"/>
          <w:spacing w:val="-13"/>
          <w:sz w:val="28"/>
        </w:rPr>
        <w:t> </w:t>
      </w:r>
      <w:r>
        <w:rPr>
          <w:color w:val="656565"/>
          <w:sz w:val="28"/>
        </w:rPr>
        <w:t>0121</w:t>
      </w:r>
      <w:r>
        <w:rPr>
          <w:color w:val="656565"/>
          <w:spacing w:val="-13"/>
          <w:sz w:val="28"/>
        </w:rPr>
        <w:t> </w:t>
      </w:r>
      <w:r>
        <w:rPr>
          <w:color w:val="656565"/>
          <w:sz w:val="28"/>
        </w:rPr>
        <w:t>569</w:t>
      </w:r>
      <w:r>
        <w:rPr>
          <w:color w:val="656565"/>
          <w:spacing w:val="-12"/>
          <w:sz w:val="28"/>
        </w:rPr>
        <w:t> </w:t>
      </w:r>
      <w:r>
        <w:rPr>
          <w:color w:val="656565"/>
          <w:spacing w:val="-4"/>
          <w:sz w:val="28"/>
        </w:rPr>
        <w:t>6700</w:t>
      </w:r>
      <w:r>
        <w:rPr>
          <w:color w:val="656565"/>
          <w:sz w:val="28"/>
        </w:rPr>
        <w:tab/>
      </w:r>
      <w:r>
        <w:rPr>
          <w:b/>
          <w:color w:val="7BB342"/>
          <w:sz w:val="28"/>
        </w:rPr>
        <w:t>Fax:</w:t>
      </w:r>
      <w:r>
        <w:rPr>
          <w:b/>
          <w:color w:val="7BB342"/>
          <w:spacing w:val="-6"/>
          <w:sz w:val="28"/>
        </w:rPr>
        <w:t> </w:t>
      </w:r>
      <w:r>
        <w:rPr>
          <w:color w:val="656565"/>
          <w:sz w:val="28"/>
        </w:rPr>
        <w:t>0121</w:t>
      </w:r>
      <w:r>
        <w:rPr>
          <w:color w:val="656565"/>
          <w:spacing w:val="-7"/>
          <w:sz w:val="28"/>
        </w:rPr>
        <w:t> </w:t>
      </w:r>
      <w:r>
        <w:rPr>
          <w:color w:val="656565"/>
          <w:sz w:val="28"/>
        </w:rPr>
        <w:t>569</w:t>
      </w:r>
      <w:r>
        <w:rPr>
          <w:color w:val="656565"/>
          <w:spacing w:val="-6"/>
          <w:sz w:val="28"/>
        </w:rPr>
        <w:t> </w:t>
      </w:r>
      <w:r>
        <w:rPr>
          <w:color w:val="656565"/>
          <w:spacing w:val="-4"/>
          <w:sz w:val="28"/>
        </w:rPr>
        <w:t>6851</w:t>
      </w:r>
    </w:p>
    <w:p>
      <w:pPr>
        <w:pStyle w:val="BodyText"/>
        <w:spacing w:line="322" w:lineRule="exact"/>
        <w:ind w:left="836" w:right="299"/>
        <w:jc w:val="center"/>
      </w:pPr>
      <w:r>
        <w:rPr>
          <w:b/>
          <w:color w:val="7BB342"/>
        </w:rPr>
        <w:t>Email:</w:t>
      </w:r>
      <w:r>
        <w:rPr>
          <w:b/>
          <w:color w:val="7BB342"/>
          <w:spacing w:val="-9"/>
        </w:rPr>
        <w:t> </w:t>
      </w:r>
      <w:hyperlink r:id="rId7">
        <w:r>
          <w:rPr>
            <w:color w:val="656565"/>
            <w:spacing w:val="-2"/>
          </w:rPr>
          <w:t>bereavement_services@sandwell.gov.uk</w:t>
        </w:r>
      </w:hyperlink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14" w:lineRule="auto" w:before="264"/>
        <w:ind w:left="575" w:right="2556"/>
        <w:jc w:val="left"/>
      </w:pPr>
      <w:r>
        <w:rPr>
          <w:color w:val="919396"/>
        </w:rPr>
        <w:t>Sandwell</w:t>
      </w:r>
      <w:r>
        <w:rPr>
          <w:color w:val="919396"/>
          <w:spacing w:val="-19"/>
        </w:rPr>
        <w:t> </w:t>
      </w:r>
      <w:r>
        <w:rPr>
          <w:color w:val="919396"/>
        </w:rPr>
        <w:t>Bereavement</w:t>
      </w:r>
      <w:r>
        <w:rPr>
          <w:color w:val="919396"/>
          <w:spacing w:val="-19"/>
        </w:rPr>
        <w:t> </w:t>
      </w:r>
      <w:r>
        <w:rPr>
          <w:color w:val="919396"/>
        </w:rPr>
        <w:t>Services Leaflet 2</w:t>
      </w:r>
    </w:p>
    <w:p>
      <w:pPr>
        <w:spacing w:after="0" w:line="314" w:lineRule="auto"/>
        <w:jc w:val="left"/>
        <w:sectPr>
          <w:type w:val="continuous"/>
          <w:pgSz w:w="16840" w:h="11910" w:orient="landscape"/>
          <w:pgMar w:top="500" w:bottom="280" w:left="400" w:right="400"/>
          <w:cols w:num="2" w:equalWidth="0">
            <w:col w:w="7107" w:space="677"/>
            <w:col w:w="8256"/>
          </w:cols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40"/>
        <w:ind w:left="109" w:right="41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loss.</w:t>
      </w:r>
      <w:r>
        <w:rPr>
          <w:spacing w:val="40"/>
        </w:rPr>
        <w:t> </w:t>
      </w:r>
      <w:r>
        <w:rPr/>
        <w:t>To help you, we have listed below the main people that you need to contact, and what you should consider.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>
          <w:color w:val="7BB342"/>
        </w:rPr>
        <w:t>It</w:t>
      </w:r>
      <w:r>
        <w:rPr>
          <w:color w:val="7BB342"/>
          <w:spacing w:val="-6"/>
        </w:rPr>
        <w:t> </w:t>
      </w:r>
      <w:r>
        <w:rPr>
          <w:color w:val="7BB342"/>
        </w:rPr>
        <w:t>is</w:t>
      </w:r>
      <w:r>
        <w:rPr>
          <w:color w:val="7BB342"/>
          <w:spacing w:val="-5"/>
        </w:rPr>
        <w:t> </w:t>
      </w:r>
      <w:r>
        <w:rPr>
          <w:color w:val="7BB342"/>
        </w:rPr>
        <w:t>necessary</w:t>
      </w:r>
      <w:r>
        <w:rPr>
          <w:color w:val="7BB342"/>
          <w:spacing w:val="-8"/>
        </w:rPr>
        <w:t> </w:t>
      </w:r>
      <w:r>
        <w:rPr>
          <w:color w:val="7BB342"/>
        </w:rPr>
        <w:t>to</w:t>
      </w:r>
      <w:r>
        <w:rPr>
          <w:color w:val="7BB342"/>
          <w:spacing w:val="-5"/>
        </w:rPr>
        <w:t> </w:t>
      </w:r>
      <w:r>
        <w:rPr>
          <w:color w:val="7BB342"/>
          <w:spacing w:val="-2"/>
        </w:rPr>
        <w:t>inform:-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322" w:lineRule="exact" w:before="0" w:after="0"/>
        <w:ind w:left="676" w:right="0" w:hanging="568"/>
        <w:jc w:val="left"/>
        <w:rPr>
          <w:sz w:val="28"/>
        </w:rPr>
      </w:pP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deceased’s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doctor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240" w:lineRule="auto" w:before="0" w:after="0"/>
        <w:ind w:left="676" w:right="0" w:hanging="568"/>
        <w:jc w:val="left"/>
        <w:rPr>
          <w:sz w:val="28"/>
        </w:rPr>
      </w:pPr>
      <w:r>
        <w:rPr>
          <w:sz w:val="28"/>
        </w:rPr>
        <w:t>Relatives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good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friends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322" w:lineRule="exact" w:before="1" w:after="0"/>
        <w:ind w:left="676" w:right="0" w:hanging="568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Police</w:t>
      </w:r>
      <w:r>
        <w:rPr>
          <w:spacing w:val="-7"/>
          <w:sz w:val="28"/>
        </w:rPr>
        <w:t> </w:t>
      </w:r>
      <w:r>
        <w:rPr>
          <w:sz w:val="28"/>
        </w:rPr>
        <w:t>(if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death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7"/>
          <w:sz w:val="28"/>
        </w:rPr>
        <w:t> </w:t>
      </w:r>
      <w:r>
        <w:rPr>
          <w:sz w:val="28"/>
        </w:rPr>
        <w:t>sudden,</w:t>
      </w:r>
      <w:r>
        <w:rPr>
          <w:spacing w:val="-8"/>
          <w:sz w:val="28"/>
        </w:rPr>
        <w:t> </w:t>
      </w:r>
      <w:r>
        <w:rPr>
          <w:sz w:val="28"/>
        </w:rPr>
        <w:t>accidental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violent)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240" w:lineRule="auto" w:before="0" w:after="0"/>
        <w:ind w:left="676" w:right="0" w:hanging="568"/>
        <w:jc w:val="left"/>
        <w:rPr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> </w:t>
      </w:r>
      <w:r>
        <w:rPr>
          <w:sz w:val="28"/>
        </w:rPr>
        <w:t>Funeral</w:t>
      </w:r>
      <w:r>
        <w:rPr>
          <w:spacing w:val="-9"/>
          <w:sz w:val="28"/>
        </w:rPr>
        <w:t> </w:t>
      </w:r>
      <w:r>
        <w:rPr>
          <w:sz w:val="28"/>
        </w:rPr>
        <w:t>Director</w:t>
      </w:r>
      <w:r>
        <w:rPr>
          <w:spacing w:val="-6"/>
          <w:sz w:val="28"/>
        </w:rPr>
        <w:t> </w:t>
      </w:r>
      <w:r>
        <w:rPr>
          <w:sz w:val="28"/>
        </w:rPr>
        <w:t>(if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required)</w:t>
      </w:r>
    </w:p>
    <w:p>
      <w:pPr>
        <w:pStyle w:val="BodyText"/>
        <w:spacing w:before="1"/>
      </w:pPr>
    </w:p>
    <w:p>
      <w:pPr>
        <w:pStyle w:val="Heading1"/>
      </w:pPr>
      <w:r>
        <w:rPr>
          <w:color w:val="7BB342"/>
        </w:rPr>
        <w:t>You</w:t>
      </w:r>
      <w:r>
        <w:rPr>
          <w:color w:val="7BB342"/>
          <w:spacing w:val="-15"/>
        </w:rPr>
        <w:t> </w:t>
      </w:r>
      <w:r>
        <w:rPr>
          <w:color w:val="7BB342"/>
        </w:rPr>
        <w:t>may</w:t>
      </w:r>
      <w:r>
        <w:rPr>
          <w:color w:val="7BB342"/>
          <w:spacing w:val="-16"/>
        </w:rPr>
        <w:t> </w:t>
      </w:r>
      <w:r>
        <w:rPr>
          <w:color w:val="7BB342"/>
          <w:spacing w:val="-2"/>
        </w:rPr>
        <w:t>consider:-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0" w:after="0"/>
        <w:ind w:left="676" w:right="0" w:hanging="568"/>
        <w:jc w:val="both"/>
        <w:rPr>
          <w:sz w:val="28"/>
        </w:rPr>
      </w:pPr>
      <w:r>
        <w:rPr>
          <w:sz w:val="28"/>
        </w:rPr>
        <w:t>Informing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deceased’s</w:t>
      </w:r>
      <w:r>
        <w:rPr>
          <w:spacing w:val="-10"/>
          <w:sz w:val="28"/>
        </w:rPr>
        <w:t> </w:t>
      </w:r>
      <w:r>
        <w:rPr>
          <w:sz w:val="28"/>
        </w:rPr>
        <w:t>Minister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Religion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1" w:after="0"/>
        <w:ind w:left="676" w:right="40" w:hanging="567"/>
        <w:jc w:val="both"/>
        <w:rPr>
          <w:sz w:val="28"/>
        </w:rPr>
      </w:pPr>
      <w:r>
        <w:rPr>
          <w:sz w:val="28"/>
        </w:rPr>
        <w:t>If you have found it necessary to contact the Police, do not touch or remove anything in the house, the Police will give you further advice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0" w:after="0"/>
        <w:ind w:left="676" w:right="38" w:hanging="567"/>
        <w:jc w:val="both"/>
        <w:rPr>
          <w:sz w:val="28"/>
        </w:rPr>
      </w:pPr>
      <w:r>
        <w:rPr>
          <w:sz w:val="28"/>
        </w:rPr>
        <w:t>The death may be referred to the Coroner (if sudden, accidental or violent), the procedures will be explained to you by the Coroner or the Police</w:t>
      </w:r>
    </w:p>
    <w:p>
      <w:pPr>
        <w:pStyle w:val="BodyText"/>
        <w:spacing w:before="1"/>
      </w:pPr>
    </w:p>
    <w:p>
      <w:pPr>
        <w:pStyle w:val="Heading1"/>
      </w:pPr>
      <w:r>
        <w:rPr>
          <w:color w:val="7BB342"/>
        </w:rPr>
        <w:t>Questions</w:t>
      </w:r>
      <w:r>
        <w:rPr>
          <w:color w:val="7BB342"/>
          <w:spacing w:val="-7"/>
        </w:rPr>
        <w:t> </w:t>
      </w:r>
      <w:r>
        <w:rPr>
          <w:color w:val="7BB342"/>
        </w:rPr>
        <w:t>you</w:t>
      </w:r>
      <w:r>
        <w:rPr>
          <w:color w:val="7BB342"/>
          <w:spacing w:val="-6"/>
        </w:rPr>
        <w:t> </w:t>
      </w:r>
      <w:r>
        <w:rPr>
          <w:color w:val="7BB342"/>
        </w:rPr>
        <w:t>need</w:t>
      </w:r>
      <w:r>
        <w:rPr>
          <w:color w:val="7BB342"/>
          <w:spacing w:val="-7"/>
        </w:rPr>
        <w:t> </w:t>
      </w:r>
      <w:r>
        <w:rPr>
          <w:color w:val="7BB342"/>
        </w:rPr>
        <w:t>to</w:t>
      </w:r>
      <w:r>
        <w:rPr>
          <w:color w:val="7BB342"/>
          <w:spacing w:val="-6"/>
        </w:rPr>
        <w:t> </w:t>
      </w:r>
      <w:r>
        <w:rPr>
          <w:color w:val="7BB342"/>
          <w:spacing w:val="-2"/>
        </w:rPr>
        <w:t>consider:-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240" w:lineRule="auto" w:before="0" w:after="0"/>
        <w:ind w:left="676" w:right="0" w:hanging="568"/>
        <w:jc w:val="left"/>
        <w:rPr>
          <w:sz w:val="28"/>
        </w:rPr>
      </w:pPr>
      <w:r>
        <w:rPr>
          <w:sz w:val="28"/>
        </w:rPr>
        <w:t>Has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deceased</w:t>
      </w:r>
      <w:r>
        <w:rPr>
          <w:spacing w:val="-6"/>
          <w:sz w:val="28"/>
        </w:rPr>
        <w:t> </w:t>
      </w:r>
      <w:r>
        <w:rPr>
          <w:sz w:val="28"/>
        </w:rPr>
        <w:t>left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Will?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322" w:lineRule="exact" w:before="1" w:after="0"/>
        <w:ind w:left="676" w:right="0" w:hanging="568"/>
        <w:jc w:val="left"/>
        <w:rPr>
          <w:sz w:val="28"/>
        </w:rPr>
      </w:pP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there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5"/>
          <w:sz w:val="28"/>
        </w:rPr>
        <w:t> </w:t>
      </w:r>
      <w:r>
        <w:rPr>
          <w:sz w:val="28"/>
        </w:rPr>
        <w:t>existing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grave?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  <w:tab w:pos="677" w:val="left" w:leader="none"/>
        </w:tabs>
        <w:spacing w:line="240" w:lineRule="auto" w:before="0" w:after="0"/>
        <w:ind w:left="676" w:right="41" w:hanging="567"/>
        <w:jc w:val="left"/>
        <w:rPr>
          <w:sz w:val="28"/>
        </w:rPr>
      </w:pPr>
      <w:r>
        <w:rPr>
          <w:sz w:val="28"/>
        </w:rPr>
        <w:t>Did the deceased express a preference to be buried or </w:t>
      </w:r>
      <w:r>
        <w:rPr>
          <w:spacing w:val="-2"/>
          <w:sz w:val="28"/>
        </w:rPr>
        <w:t>cremated?</w:t>
      </w:r>
    </w:p>
    <w:p>
      <w:pPr>
        <w:pStyle w:val="Heading1"/>
        <w:spacing w:before="78"/>
        <w:jc w:val="left"/>
      </w:pPr>
      <w:r>
        <w:rPr>
          <w:b w:val="0"/>
        </w:rPr>
        <w:br w:type="column"/>
      </w:r>
      <w:r>
        <w:rPr>
          <w:color w:val="7BB342"/>
        </w:rPr>
        <w:t>Funeral</w:t>
      </w:r>
      <w:r>
        <w:rPr>
          <w:color w:val="7BB342"/>
          <w:spacing w:val="-11"/>
        </w:rPr>
        <w:t> </w:t>
      </w:r>
      <w:r>
        <w:rPr>
          <w:color w:val="7BB342"/>
          <w:spacing w:val="-2"/>
        </w:rPr>
        <w:t>arrangements:-</w:t>
      </w:r>
    </w:p>
    <w:p>
      <w:pPr>
        <w:pStyle w:val="BodyText"/>
        <w:spacing w:before="89"/>
        <w:ind w:left="109" w:right="112"/>
      </w:pPr>
      <w:r>
        <w:rPr/>
        <w:t>Many people will automatically use the services of a Funeral Director; however, you should discuss your preferences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Funeral</w:t>
      </w:r>
      <w:r>
        <w:rPr>
          <w:spacing w:val="40"/>
        </w:rPr>
        <w:t> </w:t>
      </w:r>
      <w:r>
        <w:rPr/>
        <w:t>Director,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that you consider all of your options.</w:t>
      </w:r>
    </w:p>
    <w:p>
      <w:pPr>
        <w:pStyle w:val="BodyText"/>
        <w:spacing w:before="93"/>
        <w:ind w:left="109" w:right="112"/>
      </w:pPr>
      <w:r>
        <w:rPr/>
        <w:t>Alternatively, it is possible to make your own arrangements for a funeral.</w:t>
      </w:r>
      <w:r>
        <w:rPr>
          <w:spacing w:val="40"/>
        </w:rPr>
        <w:t> </w:t>
      </w:r>
      <w:r>
        <w:rPr/>
        <w:t>To enable you to give this some consideration,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assist</w:t>
      </w:r>
      <w:r>
        <w:rPr>
          <w:spacing w:val="40"/>
        </w:rPr>
        <w:t> </w:t>
      </w:r>
      <w:r>
        <w:rPr/>
        <w:t>you,</w:t>
      </w:r>
      <w:r>
        <w:rPr>
          <w:spacing w:val="40"/>
        </w:rPr>
        <w:t> </w:t>
      </w:r>
      <w:r>
        <w:rPr/>
        <w:t>please</w:t>
      </w:r>
      <w:r>
        <w:rPr>
          <w:spacing w:val="40"/>
        </w:rPr>
        <w:t> </w:t>
      </w:r>
      <w:r>
        <w:rPr/>
        <w:t>read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leaflet </w:t>
      </w:r>
      <w:r>
        <w:rPr>
          <w:color w:val="7BB342"/>
        </w:rPr>
        <w:t>“</w:t>
      </w:r>
      <w:r>
        <w:rPr>
          <w:color w:val="656565"/>
        </w:rPr>
        <w:t>Guide to Independent Burials in Sandwell”.</w:t>
      </w:r>
    </w:p>
    <w:p>
      <w:pPr>
        <w:pStyle w:val="Heading1"/>
        <w:spacing w:before="208"/>
      </w:pPr>
      <w:r>
        <w:rPr>
          <w:color w:val="7BB342"/>
        </w:rPr>
        <w:t>To</w:t>
      </w:r>
      <w:r>
        <w:rPr>
          <w:color w:val="7BB342"/>
          <w:spacing w:val="-13"/>
        </w:rPr>
        <w:t> </w:t>
      </w:r>
      <w:r>
        <w:rPr>
          <w:color w:val="7BB342"/>
        </w:rPr>
        <w:t>Register</w:t>
      </w:r>
      <w:r>
        <w:rPr>
          <w:color w:val="7BB342"/>
          <w:spacing w:val="-12"/>
        </w:rPr>
        <w:t> </w:t>
      </w:r>
      <w:r>
        <w:rPr>
          <w:color w:val="7BB342"/>
        </w:rPr>
        <w:t>a</w:t>
      </w:r>
      <w:r>
        <w:rPr>
          <w:color w:val="7BB342"/>
          <w:spacing w:val="-13"/>
        </w:rPr>
        <w:t> </w:t>
      </w:r>
      <w:r>
        <w:rPr>
          <w:color w:val="7BB342"/>
          <w:spacing w:val="-2"/>
        </w:rPr>
        <w:t>Death:-</w:t>
      </w:r>
    </w:p>
    <w:p>
      <w:pPr>
        <w:pStyle w:val="BodyText"/>
        <w:spacing w:before="91"/>
        <w:ind w:left="109" w:right="110"/>
        <w:jc w:val="both"/>
      </w:pPr>
      <w:r>
        <w:rPr/>
        <w:t>The death must be registered by the Registrar of Births, Deaths and Marriages for the sub-district in which the</w:t>
      </w:r>
      <w:r>
        <w:rPr>
          <w:spacing w:val="40"/>
        </w:rPr>
        <w:t> </w:t>
      </w:r>
      <w:r>
        <w:rPr/>
        <w:t>death occurred.</w:t>
      </w:r>
      <w:r>
        <w:rPr>
          <w:spacing w:val="40"/>
        </w:rPr>
        <w:t> </w:t>
      </w:r>
      <w:r>
        <w:rPr/>
        <w:t>In Sandwell, the Registrar is located at Sandwell Registrar Office, Highfields, High Street West Bromwich, and they operate an appointment system. The telephone number to book an appointment is 0121 569 </w:t>
      </w:r>
      <w:r>
        <w:rPr>
          <w:spacing w:val="-2"/>
        </w:rPr>
        <w:t>2480.</w:t>
      </w:r>
    </w:p>
    <w:p>
      <w:pPr>
        <w:pStyle w:val="BodyText"/>
        <w:spacing w:before="207"/>
        <w:ind w:left="109" w:right="113"/>
        <w:jc w:val="both"/>
      </w:pPr>
      <w:r>
        <w:rPr/>
        <w:t>The death must be registered within 5 days.</w:t>
      </w:r>
      <w:r>
        <w:rPr>
          <w:spacing w:val="40"/>
        </w:rPr>
        <w:t> </w:t>
      </w:r>
      <w:r>
        <w:rPr/>
        <w:t>In order to register the death you will require:-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207" w:after="0"/>
        <w:ind w:left="421" w:right="958" w:hanging="312"/>
        <w:jc w:val="left"/>
        <w:rPr>
          <w:sz w:val="28"/>
        </w:rPr>
      </w:pPr>
      <w:r>
        <w:rPr/>
        <w:tab/>
      </w:r>
      <w:r>
        <w:rPr>
          <w:sz w:val="28"/>
        </w:rPr>
        <w:t>A</w:t>
      </w:r>
      <w:r>
        <w:rPr>
          <w:spacing w:val="-20"/>
          <w:sz w:val="28"/>
        </w:rPr>
        <w:t> </w:t>
      </w:r>
      <w:r>
        <w:rPr>
          <w:sz w:val="28"/>
        </w:rPr>
        <w:t>Medical</w:t>
      </w:r>
      <w:r>
        <w:rPr>
          <w:spacing w:val="-5"/>
          <w:sz w:val="28"/>
        </w:rPr>
        <w:t> </w:t>
      </w:r>
      <w:r>
        <w:rPr>
          <w:sz w:val="28"/>
        </w:rPr>
        <w:t>Certificate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Cause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Death,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0"/>
          <w:sz w:val="28"/>
        </w:rPr>
        <w:t> </w:t>
      </w:r>
      <w:r>
        <w:rPr>
          <w:sz w:val="28"/>
        </w:rPr>
        <w:t>A</w:t>
      </w:r>
      <w:r>
        <w:rPr>
          <w:spacing w:val="-19"/>
          <w:sz w:val="28"/>
        </w:rPr>
        <w:t> </w:t>
      </w:r>
      <w:r>
        <w:rPr>
          <w:sz w:val="28"/>
        </w:rPr>
        <w:t>form provided by the Coroner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321" w:lineRule="exact" w:before="0" w:after="0"/>
        <w:ind w:left="416" w:right="0" w:hanging="308"/>
        <w:jc w:val="left"/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deceased’s</w:t>
      </w:r>
      <w:r>
        <w:rPr>
          <w:spacing w:val="-10"/>
          <w:sz w:val="28"/>
        </w:rPr>
        <w:t> </w:t>
      </w:r>
      <w:r>
        <w:rPr>
          <w:sz w:val="28"/>
        </w:rPr>
        <w:t>National</w:t>
      </w:r>
      <w:r>
        <w:rPr>
          <w:spacing w:val="-8"/>
          <w:sz w:val="28"/>
        </w:rPr>
        <w:t> </w:t>
      </w:r>
      <w:r>
        <w:rPr>
          <w:sz w:val="28"/>
        </w:rPr>
        <w:t>Health</w:t>
      </w:r>
      <w:r>
        <w:rPr>
          <w:spacing w:val="-9"/>
          <w:sz w:val="28"/>
        </w:rPr>
        <w:t> </w:t>
      </w:r>
      <w:r>
        <w:rPr>
          <w:sz w:val="28"/>
        </w:rPr>
        <w:t>Card</w:t>
      </w:r>
      <w:r>
        <w:rPr>
          <w:spacing w:val="-9"/>
          <w:sz w:val="28"/>
        </w:rPr>
        <w:t> </w:t>
      </w:r>
      <w:r>
        <w:rPr>
          <w:sz w:val="28"/>
        </w:rPr>
        <w:t>(if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available).</w:t>
      </w:r>
    </w:p>
    <w:p>
      <w:pPr>
        <w:pStyle w:val="Heading1"/>
        <w:spacing w:before="118"/>
        <w:ind w:right="110"/>
        <w:jc w:val="left"/>
      </w:pPr>
      <w:r>
        <w:rPr>
          <w:color w:val="7BB342"/>
        </w:rPr>
        <w:t>The Registrar may also require other personal details</w:t>
      </w:r>
      <w:r>
        <w:rPr>
          <w:color w:val="7BB342"/>
          <w:spacing w:val="40"/>
        </w:rPr>
        <w:t> </w:t>
      </w:r>
      <w:r>
        <w:rPr>
          <w:color w:val="7BB342"/>
          <w:spacing w:val="-2"/>
        </w:rPr>
        <w:t>including:-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322" w:lineRule="exact" w:before="90" w:after="0"/>
        <w:ind w:left="469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deceased’s</w:t>
      </w:r>
      <w:r>
        <w:rPr>
          <w:spacing w:val="-8"/>
          <w:sz w:val="28"/>
        </w:rPr>
        <w:t> </w:t>
      </w:r>
      <w:r>
        <w:rPr>
          <w:sz w:val="28"/>
        </w:rPr>
        <w:t>full</w:t>
      </w:r>
      <w:r>
        <w:rPr>
          <w:spacing w:val="-8"/>
          <w:sz w:val="28"/>
        </w:rPr>
        <w:t> </w:t>
      </w:r>
      <w:r>
        <w:rPr>
          <w:sz w:val="28"/>
        </w:rPr>
        <w:t>name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address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322" w:lineRule="exact" w:before="0" w:after="0"/>
        <w:ind w:left="469" w:right="0" w:hanging="361"/>
        <w:jc w:val="left"/>
        <w:rPr>
          <w:sz w:val="28"/>
        </w:rPr>
      </w:pPr>
      <w:r>
        <w:rPr>
          <w:spacing w:val="-2"/>
          <w:sz w:val="28"/>
        </w:rPr>
        <w:t>Occupation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322" w:lineRule="exact" w:before="0" w:after="0"/>
        <w:ind w:left="470" w:right="0" w:hanging="362"/>
        <w:jc w:val="left"/>
        <w:rPr>
          <w:sz w:val="28"/>
        </w:rPr>
      </w:pPr>
      <w:r>
        <w:rPr>
          <w:sz w:val="28"/>
        </w:rPr>
        <w:t>Date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Birth</w:t>
      </w:r>
    </w:p>
    <w:p>
      <w:pPr>
        <w:pStyle w:val="BodyText"/>
        <w:spacing w:before="92"/>
        <w:ind w:left="109" w:right="156"/>
      </w:pPr>
      <w:r>
        <w:rPr/>
        <w:t>Once the death has been registered, the Registrar will issue the appropriate certificate to allow for a burial or cremation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place,</w:t>
      </w:r>
      <w:r>
        <w:rPr>
          <w:spacing w:val="-5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Death</w:t>
      </w:r>
      <w:r>
        <w:rPr>
          <w:spacing w:val="-5"/>
        </w:rPr>
        <w:t> </w:t>
      </w:r>
      <w:r>
        <w:rPr/>
        <w:t>Certificate</w:t>
      </w:r>
    </w:p>
    <w:sectPr>
      <w:pgSz w:w="16840" w:h="11910" w:orient="landscape"/>
      <w:pgMar w:top="580" w:bottom="280" w:left="400" w:right="400"/>
      <w:cols w:num="2" w:equalWidth="0">
        <w:col w:w="7690" w:space="758"/>
        <w:col w:w="75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6" w:hanging="56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8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88" w:hanging="56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"/>
      <w:jc w:val="both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8927" w:right="569"/>
    </w:pPr>
    <w:rPr>
      <w:rFonts w:ascii="Arial" w:hAnsi="Arial" w:eastAsia="Arial" w:cs="Arial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76" w:hanging="5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bereavement_services@sandwell.gov.u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terms:created xsi:type="dcterms:W3CDTF">2023-04-13T11:43:35Z</dcterms:created>
  <dcterms:modified xsi:type="dcterms:W3CDTF">2023-04-13T11:43:35Z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Creator">
    <vt:lpwstr>Acrobat PDFMaker 9.0 for Publisher</vt:lpwstr>
  </property>
  <property fmtid="{D5CDD505-2E9C-101B-9397-08002B2CF9AE}" pid="4" name="LastSaved">
    <vt:filetime>2023-04-13T00:00:00Z</vt:filetime>
  </property>
  <property fmtid="{D5CDD505-2E9C-101B-9397-08002B2CF9AE}" pid="5" name="Producer">
    <vt:lpwstr>Acrobat Distiller 9.0.0 (Windows)</vt:lpwstr>
  </property>
</Properties>
</file>